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678F6" w14:textId="79A0AABA" w:rsidR="00B677D5" w:rsidRDefault="00C321D5" w:rsidP="00747B45">
      <w:pPr>
        <w:jc w:val="both"/>
        <w:rPr>
          <w:caps/>
        </w:rPr>
      </w:pPr>
      <w:bookmarkStart w:id="0" w:name="_Ref519310164"/>
      <w:bookmarkStart w:id="1" w:name="_Toc519591986"/>
      <w:bookmarkStart w:id="2" w:name="_Toc519600074"/>
      <w:bookmarkStart w:id="3" w:name="_Ref522323480"/>
      <w:bookmarkStart w:id="4" w:name="_Toc523225498"/>
      <w:r w:rsidRPr="003E4CF8">
        <w:rPr>
          <w:rFonts w:cs="Arial"/>
          <w:b/>
          <w:caps/>
          <w:noProof/>
          <w:color w:val="54A738" w:themeColor="accent5" w:themeShade="BF"/>
          <w:sz w:val="60"/>
          <w:szCs w:val="60"/>
          <w:lang w:eastAsia="cs-CZ"/>
        </w:rPr>
        <w:drawing>
          <wp:anchor distT="0" distB="0" distL="114300" distR="114300" simplePos="0" relativeHeight="251658240" behindDoc="1" locked="0" layoutInCell="1" allowOverlap="1" wp14:anchorId="4555C656" wp14:editId="2B2721DA">
            <wp:simplePos x="0" y="0"/>
            <wp:positionH relativeFrom="margin">
              <wp:align>center</wp:align>
            </wp:positionH>
            <wp:positionV relativeFrom="margin">
              <wp:posOffset>-231379</wp:posOffset>
            </wp:positionV>
            <wp:extent cx="3829050" cy="2789555"/>
            <wp:effectExtent l="0" t="0" r="0" b="0"/>
            <wp:wrapTight wrapText="bothSides">
              <wp:wrapPolygon edited="0">
                <wp:start x="5266" y="443"/>
                <wp:lineTo x="3224" y="2508"/>
                <wp:lineTo x="3224" y="5458"/>
                <wp:lineTo x="1612" y="7818"/>
                <wp:lineTo x="860" y="8408"/>
                <wp:lineTo x="645" y="8998"/>
                <wp:lineTo x="645" y="11358"/>
                <wp:lineTo x="967" y="12538"/>
                <wp:lineTo x="3224" y="14898"/>
                <wp:lineTo x="3224" y="18291"/>
                <wp:lineTo x="4084" y="19618"/>
                <wp:lineTo x="5266" y="20356"/>
                <wp:lineTo x="16227" y="20356"/>
                <wp:lineTo x="17409" y="19618"/>
                <wp:lineTo x="18376" y="18143"/>
                <wp:lineTo x="18269" y="14898"/>
                <wp:lineTo x="20633" y="12538"/>
                <wp:lineTo x="20955" y="9293"/>
                <wp:lineTo x="20633" y="8408"/>
                <wp:lineTo x="19881" y="7818"/>
                <wp:lineTo x="18269" y="5458"/>
                <wp:lineTo x="18376" y="2803"/>
                <wp:lineTo x="17624" y="1770"/>
                <wp:lineTo x="16227" y="443"/>
                <wp:lineTo x="5266" y="443"/>
              </wp:wrapPolygon>
            </wp:wrapTight>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extLst>
                        <a:ext uri="{28A0092B-C50C-407E-A947-70E740481C1C}">
                          <a14:useLocalDpi xmlns:a14="http://schemas.microsoft.com/office/drawing/2010/main" val="0"/>
                        </a:ext>
                      </a:extLst>
                    </a:blip>
                    <a:srcRect t="14516" b="12634"/>
                    <a:stretch>
                      <a:fillRect/>
                    </a:stretch>
                  </pic:blipFill>
                  <pic:spPr>
                    <a:xfrm>
                      <a:off x="0" y="0"/>
                      <a:ext cx="3829050" cy="2789555"/>
                    </a:xfrm>
                    <a:prstGeom prst="rect">
                      <a:avLst/>
                    </a:prstGeom>
                    <a:ln/>
                  </pic:spPr>
                </pic:pic>
              </a:graphicData>
            </a:graphic>
          </wp:anchor>
        </w:drawing>
      </w:r>
    </w:p>
    <w:p w14:paraId="3135DA74" w14:textId="721A64F9" w:rsidR="00B677D5" w:rsidRDefault="00B677D5" w:rsidP="00747B45">
      <w:pPr>
        <w:jc w:val="both"/>
        <w:rPr>
          <w:caps/>
        </w:rPr>
      </w:pPr>
    </w:p>
    <w:p w14:paraId="7BB73889" w14:textId="786612E5" w:rsidR="00B677D5" w:rsidRDefault="00B677D5" w:rsidP="00747B45">
      <w:pPr>
        <w:jc w:val="both"/>
        <w:rPr>
          <w:caps/>
        </w:rPr>
      </w:pPr>
    </w:p>
    <w:p w14:paraId="77160515" w14:textId="2E32209B" w:rsidR="00B677D5" w:rsidRDefault="00B677D5" w:rsidP="00747B45">
      <w:pPr>
        <w:pStyle w:val="Zkladnodstavec"/>
        <w:jc w:val="center"/>
        <w:rPr>
          <w:rFonts w:asciiTheme="majorHAnsi" w:hAnsiTheme="majorHAnsi" w:cs="MyriadPro-Black"/>
          <w:caps/>
          <w:sz w:val="40"/>
          <w:szCs w:val="60"/>
        </w:rPr>
      </w:pPr>
    </w:p>
    <w:p w14:paraId="4673B6C6" w14:textId="26C8307F" w:rsidR="00B677D5" w:rsidRDefault="00B677D5" w:rsidP="00747B45">
      <w:pPr>
        <w:pStyle w:val="Zkladnodstavec"/>
        <w:jc w:val="center"/>
        <w:rPr>
          <w:rFonts w:asciiTheme="majorHAnsi" w:hAnsiTheme="majorHAnsi" w:cs="MyriadPro-Black"/>
          <w:caps/>
          <w:sz w:val="40"/>
          <w:szCs w:val="60"/>
        </w:rPr>
      </w:pPr>
    </w:p>
    <w:p w14:paraId="53643949" w14:textId="1021805B" w:rsidR="00B677D5" w:rsidRDefault="00B677D5" w:rsidP="00747B45">
      <w:pPr>
        <w:pStyle w:val="Zkladnodstavec"/>
        <w:jc w:val="center"/>
        <w:rPr>
          <w:rFonts w:asciiTheme="majorHAnsi" w:hAnsiTheme="majorHAnsi" w:cs="MyriadPro-Black"/>
          <w:caps/>
          <w:sz w:val="40"/>
          <w:szCs w:val="60"/>
        </w:rPr>
      </w:pPr>
    </w:p>
    <w:p w14:paraId="6116856F" w14:textId="77777777" w:rsidR="00C321D5" w:rsidRDefault="00C321D5" w:rsidP="00B677D5">
      <w:pPr>
        <w:spacing w:before="480" w:line="240" w:lineRule="auto"/>
        <w:jc w:val="center"/>
        <w:rPr>
          <w:rFonts w:ascii="Arial" w:hAnsi="Arial" w:cs="Arial"/>
          <w:b/>
          <w:bCs/>
          <w:color w:val="0B5294" w:themeColor="accent1" w:themeShade="BF"/>
          <w:sz w:val="36"/>
          <w:szCs w:val="36"/>
        </w:rPr>
      </w:pPr>
    </w:p>
    <w:p w14:paraId="2A9F750C" w14:textId="51E88924" w:rsidR="008C64CA" w:rsidRPr="00160E58" w:rsidRDefault="008C64CA" w:rsidP="008C64CA">
      <w:pPr>
        <w:spacing w:after="0" w:line="240" w:lineRule="auto"/>
        <w:jc w:val="center"/>
        <w:rPr>
          <w:rFonts w:ascii="Arial" w:hAnsi="Arial" w:cs="Arial"/>
          <w:b/>
          <w:bCs/>
          <w:color w:val="0B5294" w:themeColor="accent1" w:themeShade="BF"/>
          <w:sz w:val="56"/>
          <w:szCs w:val="56"/>
        </w:rPr>
      </w:pPr>
      <w:r w:rsidRPr="00160E58">
        <w:rPr>
          <w:rFonts w:ascii="Arial" w:hAnsi="Arial" w:cs="Arial"/>
          <w:b/>
          <w:bCs/>
          <w:color w:val="0B5294" w:themeColor="accent1" w:themeShade="BF"/>
          <w:sz w:val="56"/>
          <w:szCs w:val="56"/>
        </w:rPr>
        <w:t>INTEGROVANÝ REGIONÁLNÍ OPERAČNÍ PROGRAM</w:t>
      </w:r>
    </w:p>
    <w:p w14:paraId="425A20D4" w14:textId="77777777" w:rsidR="008C64CA" w:rsidRPr="00160E58" w:rsidRDefault="008C64CA" w:rsidP="008C64CA">
      <w:pPr>
        <w:spacing w:before="120" w:after="120" w:line="240" w:lineRule="auto"/>
        <w:jc w:val="center"/>
        <w:rPr>
          <w:rFonts w:ascii="Arial" w:hAnsi="Arial" w:cs="Arial"/>
          <w:b/>
          <w:bCs/>
          <w:color w:val="0B5294" w:themeColor="accent1" w:themeShade="BF"/>
          <w:sz w:val="48"/>
          <w:szCs w:val="48"/>
        </w:rPr>
      </w:pPr>
      <w:r w:rsidRPr="00160E58">
        <w:rPr>
          <w:rFonts w:ascii="Arial" w:hAnsi="Arial" w:cs="Arial"/>
          <w:b/>
          <w:bCs/>
          <w:color w:val="0B5294" w:themeColor="accent1" w:themeShade="BF"/>
          <w:sz w:val="48"/>
          <w:szCs w:val="48"/>
        </w:rPr>
        <w:t>2021</w:t>
      </w:r>
      <w:r w:rsidRPr="00160E58">
        <w:rPr>
          <w:rFonts w:ascii="Arial" w:eastAsia="SimSun" w:hAnsi="Arial" w:cs="Arial"/>
          <w:b/>
          <w:bCs/>
          <w:color w:val="2F5496"/>
          <w:sz w:val="48"/>
          <w:szCs w:val="48"/>
          <w:lang w:eastAsia="zh-CN"/>
        </w:rPr>
        <w:t>–</w:t>
      </w:r>
      <w:r w:rsidRPr="00160E58">
        <w:rPr>
          <w:rFonts w:ascii="Arial" w:hAnsi="Arial" w:cs="Arial"/>
          <w:b/>
          <w:bCs/>
          <w:color w:val="0B5294" w:themeColor="accent1" w:themeShade="BF"/>
          <w:sz w:val="48"/>
          <w:szCs w:val="48"/>
        </w:rPr>
        <w:t>2027</w:t>
      </w:r>
    </w:p>
    <w:p w14:paraId="16AA4C32" w14:textId="77777777" w:rsidR="008C64CA" w:rsidRPr="00A13B54" w:rsidRDefault="008C64CA" w:rsidP="008C64CA">
      <w:pPr>
        <w:pStyle w:val="Zkladnodstavec"/>
        <w:jc w:val="center"/>
        <w:rPr>
          <w:rFonts w:asciiTheme="majorHAnsi" w:hAnsiTheme="majorHAnsi" w:cs="MyriadPro-Black"/>
          <w:caps/>
          <w:color w:val="0B5294" w:themeColor="accent1" w:themeShade="BF"/>
          <w:sz w:val="40"/>
          <w:szCs w:val="60"/>
        </w:rPr>
      </w:pPr>
    </w:p>
    <w:p w14:paraId="1E39D236" w14:textId="77777777" w:rsidR="008C64CA" w:rsidRPr="00160E58" w:rsidRDefault="008C64CA" w:rsidP="008C64CA">
      <w:pPr>
        <w:pStyle w:val="Zkladnodstavec"/>
        <w:spacing w:line="312" w:lineRule="auto"/>
        <w:jc w:val="center"/>
        <w:rPr>
          <w:rFonts w:ascii="Arial" w:hAnsi="Arial" w:cs="Arial"/>
          <w:b/>
          <w:bCs/>
          <w:color w:val="0B5294" w:themeColor="accent1" w:themeShade="BF"/>
          <w:sz w:val="56"/>
          <w:szCs w:val="56"/>
        </w:rPr>
      </w:pPr>
      <w:r w:rsidRPr="00160E58">
        <w:rPr>
          <w:rFonts w:ascii="Arial" w:hAnsi="Arial" w:cs="Arial"/>
          <w:b/>
          <w:bCs/>
          <w:color w:val="0B5294" w:themeColor="accent1" w:themeShade="BF"/>
          <w:sz w:val="56"/>
          <w:szCs w:val="56"/>
        </w:rPr>
        <w:t>SPECIFICKÁ PRAVIDLA PRO ŽADATELE A PŘÍJEMCE</w:t>
      </w:r>
    </w:p>
    <w:p w14:paraId="2B42365D" w14:textId="77777777" w:rsidR="008C64CA" w:rsidRPr="00160E58" w:rsidRDefault="008C64CA" w:rsidP="008C64CA">
      <w:pPr>
        <w:pStyle w:val="Zkladnodstavec"/>
        <w:rPr>
          <w:rFonts w:ascii="Arial" w:hAnsi="Arial" w:cs="Arial"/>
          <w:b/>
          <w:bCs/>
          <w:color w:val="0B5294" w:themeColor="accent1" w:themeShade="BF"/>
          <w:sz w:val="36"/>
          <w:szCs w:val="36"/>
        </w:rPr>
      </w:pPr>
    </w:p>
    <w:p w14:paraId="262C51F9" w14:textId="220867BD" w:rsidR="008C64CA" w:rsidRPr="00AC465D" w:rsidRDefault="008C64CA" w:rsidP="008C64CA">
      <w:pPr>
        <w:pStyle w:val="Zkladnodstavec"/>
        <w:jc w:val="center"/>
        <w:rPr>
          <w:rFonts w:ascii="Arial" w:hAnsi="Arial" w:cs="Arial"/>
          <w:b/>
          <w:bCs/>
          <w:color w:val="0B5294" w:themeColor="accent1" w:themeShade="BF"/>
          <w:sz w:val="44"/>
          <w:szCs w:val="44"/>
        </w:rPr>
      </w:pPr>
      <w:r w:rsidRPr="00887778">
        <w:rPr>
          <w:rFonts w:ascii="Arial" w:hAnsi="Arial" w:cs="Arial"/>
          <w:b/>
          <w:bCs/>
          <w:color w:val="0B5294" w:themeColor="accent1" w:themeShade="BF"/>
          <w:sz w:val="44"/>
          <w:szCs w:val="44"/>
        </w:rPr>
        <w:t xml:space="preserve">PŘÍLOHA </w:t>
      </w:r>
      <w:r w:rsidR="00B64EF6">
        <w:rPr>
          <w:rFonts w:ascii="Arial" w:hAnsi="Arial" w:cs="Arial"/>
          <w:b/>
          <w:bCs/>
          <w:color w:val="0B5294" w:themeColor="accent1" w:themeShade="BF"/>
          <w:sz w:val="44"/>
          <w:szCs w:val="44"/>
        </w:rPr>
        <w:t>11</w:t>
      </w:r>
    </w:p>
    <w:p w14:paraId="581261AE" w14:textId="151D58F8" w:rsidR="00201B1D" w:rsidRDefault="00B93F32" w:rsidP="00FA13BF">
      <w:pPr>
        <w:pStyle w:val="Zkladnodstavec"/>
        <w:jc w:val="center"/>
        <w:rPr>
          <w:rFonts w:ascii="Arial" w:hAnsi="Arial" w:cs="Arial"/>
          <w:b/>
          <w:bCs/>
          <w:color w:val="0B5294"/>
          <w:sz w:val="44"/>
          <w:szCs w:val="44"/>
        </w:rPr>
      </w:pPr>
      <w:r w:rsidRPr="00AC465D">
        <w:rPr>
          <w:rFonts w:ascii="Arial" w:hAnsi="Arial" w:cs="Arial"/>
          <w:b/>
          <w:bCs/>
          <w:color w:val="0B5294"/>
          <w:sz w:val="44"/>
          <w:szCs w:val="44"/>
        </w:rPr>
        <w:t xml:space="preserve">POSTUP PRO VYDÁNÍ STANOVISKA HZS </w:t>
      </w:r>
      <w:r w:rsidR="0062635A">
        <w:rPr>
          <w:rFonts w:ascii="Arial" w:hAnsi="Arial" w:cs="Arial"/>
          <w:b/>
          <w:bCs/>
          <w:color w:val="0B5294"/>
          <w:sz w:val="44"/>
          <w:szCs w:val="44"/>
        </w:rPr>
        <w:t>ČR</w:t>
      </w:r>
      <w:r w:rsidR="00B64EF6">
        <w:rPr>
          <w:rFonts w:ascii="Arial" w:hAnsi="Arial" w:cs="Arial"/>
          <w:b/>
          <w:bCs/>
          <w:color w:val="0B5294"/>
          <w:sz w:val="44"/>
          <w:szCs w:val="44"/>
        </w:rPr>
        <w:t xml:space="preserve"> K POŘIZOVANÉMU MATERIÁLNĚ-TECHNICKÉMU VYBAVENÍ</w:t>
      </w:r>
    </w:p>
    <w:p w14:paraId="096BDC2D" w14:textId="5399E3AC" w:rsidR="00201B1D" w:rsidRPr="00201B1D" w:rsidRDefault="00201B1D" w:rsidP="00B64EF6">
      <w:pPr>
        <w:pStyle w:val="Zkladnodstavec"/>
        <w:jc w:val="center"/>
        <w:rPr>
          <w:rFonts w:ascii="Arial" w:hAnsi="Arial" w:cs="Arial"/>
          <w:b/>
          <w:bCs/>
          <w:color w:val="0B5294"/>
          <w:sz w:val="44"/>
          <w:szCs w:val="44"/>
        </w:rPr>
      </w:pPr>
      <w:r w:rsidRPr="00201B1D">
        <w:rPr>
          <w:rFonts w:ascii="Arial" w:hAnsi="Arial" w:cs="Arial"/>
          <w:b/>
          <w:bCs/>
          <w:color w:val="0B5294"/>
          <w:sz w:val="44"/>
          <w:szCs w:val="44"/>
        </w:rPr>
        <w:t>OCHRANY</w:t>
      </w:r>
    </w:p>
    <w:p w14:paraId="558CF259" w14:textId="25A0137F" w:rsidR="00B93F32" w:rsidRDefault="00B93F32" w:rsidP="00B93F32">
      <w:pPr>
        <w:widowControl w:val="0"/>
        <w:autoSpaceDE w:val="0"/>
        <w:autoSpaceDN w:val="0"/>
        <w:adjustRightInd w:val="0"/>
        <w:spacing w:line="288" w:lineRule="auto"/>
        <w:jc w:val="center"/>
        <w:textAlignment w:val="center"/>
        <w:rPr>
          <w:rFonts w:ascii="Arial" w:eastAsia="MS Mincho" w:hAnsi="Arial" w:cs="Arial"/>
          <w:caps/>
          <w:color w:val="000000"/>
          <w:sz w:val="36"/>
          <w:szCs w:val="36"/>
          <w:lang w:eastAsia="ja-JP"/>
        </w:rPr>
      </w:pPr>
      <w:r w:rsidRPr="00EB4814">
        <w:rPr>
          <w:rFonts w:ascii="Arial" w:eastAsia="MS Mincho" w:hAnsi="Arial" w:cs="Arial"/>
          <w:caps/>
          <w:color w:val="000000"/>
          <w:sz w:val="36"/>
          <w:szCs w:val="36"/>
          <w:lang w:eastAsia="ja-JP"/>
        </w:rPr>
        <w:t xml:space="preserve">61. výzva irop </w:t>
      </w:r>
      <w:r w:rsidRPr="00EB4814">
        <w:rPr>
          <w:rFonts w:ascii="Arial" w:hAnsi="Arial" w:cs="Arial"/>
          <w:sz w:val="36"/>
          <w:szCs w:val="36"/>
        </w:rPr>
        <w:t>–</w:t>
      </w:r>
      <w:r w:rsidRPr="00EB4814">
        <w:rPr>
          <w:rFonts w:ascii="Arial" w:eastAsia="MS Mincho" w:hAnsi="Arial" w:cs="Arial"/>
          <w:caps/>
          <w:color w:val="000000"/>
          <w:sz w:val="36"/>
          <w:szCs w:val="36"/>
          <w:lang w:eastAsia="ja-JP"/>
        </w:rPr>
        <w:t xml:space="preserve"> HASIČI </w:t>
      </w:r>
      <w:r w:rsidRPr="00EB4814">
        <w:rPr>
          <w:rFonts w:ascii="Arial" w:hAnsi="Arial" w:cs="Arial"/>
          <w:sz w:val="36"/>
          <w:szCs w:val="36"/>
        </w:rPr>
        <w:t>–</w:t>
      </w:r>
      <w:r w:rsidRPr="00EB4814">
        <w:rPr>
          <w:rFonts w:ascii="Arial" w:eastAsia="MS Mincho" w:hAnsi="Arial" w:cs="Arial"/>
          <w:caps/>
          <w:color w:val="000000"/>
          <w:sz w:val="36"/>
          <w:szCs w:val="36"/>
          <w:lang w:eastAsia="ja-JP"/>
        </w:rPr>
        <w:t xml:space="preserve"> SC 5.1 (CLLD)</w:t>
      </w:r>
    </w:p>
    <w:p w14:paraId="0918C7C8" w14:textId="77777777" w:rsidR="00FA13BF" w:rsidRPr="00ED50F7" w:rsidRDefault="00FA13BF" w:rsidP="00B93F32">
      <w:pPr>
        <w:widowControl w:val="0"/>
        <w:autoSpaceDE w:val="0"/>
        <w:autoSpaceDN w:val="0"/>
        <w:adjustRightInd w:val="0"/>
        <w:spacing w:line="288" w:lineRule="auto"/>
        <w:jc w:val="center"/>
        <w:textAlignment w:val="center"/>
        <w:rPr>
          <w:rFonts w:ascii="Arial" w:eastAsia="MS Mincho" w:hAnsi="Arial" w:cs="Arial"/>
          <w:caps/>
          <w:color w:val="000000"/>
          <w:sz w:val="36"/>
          <w:szCs w:val="36"/>
          <w:lang w:eastAsia="ja-JP"/>
        </w:rPr>
      </w:pPr>
    </w:p>
    <w:p w14:paraId="23DFDC52" w14:textId="125C0BBE" w:rsidR="008C64CA" w:rsidRDefault="008C64CA" w:rsidP="008C64CA">
      <w:pPr>
        <w:jc w:val="center"/>
        <w:rPr>
          <w:rFonts w:ascii="Arial" w:hAnsi="Arial" w:cs="Arial"/>
          <w:caps/>
          <w:color w:val="7F7F7F" w:themeColor="text1" w:themeTint="80"/>
          <w:sz w:val="32"/>
          <w:szCs w:val="32"/>
        </w:rPr>
        <w:sectPr w:rsidR="008C64CA" w:rsidSect="00216924">
          <w:headerReference w:type="default" r:id="rId12"/>
          <w:headerReference w:type="first" r:id="rId13"/>
          <w:footerReference w:type="first" r:id="rId14"/>
          <w:pgSz w:w="11906" w:h="16838"/>
          <w:pgMar w:top="1418" w:right="1418" w:bottom="1418" w:left="1418" w:header="709" w:footer="709" w:gutter="0"/>
          <w:cols w:space="708"/>
          <w:docGrid w:linePitch="360"/>
        </w:sectPr>
      </w:pPr>
      <w:bookmarkStart w:id="7" w:name="_Hlk120275999"/>
      <w:r w:rsidRPr="00887778">
        <w:rPr>
          <w:rFonts w:ascii="Arial" w:hAnsi="Arial" w:cs="Arial"/>
          <w:caps/>
          <w:color w:val="7F7F7F" w:themeColor="text1" w:themeTint="80"/>
          <w:sz w:val="24"/>
          <w:szCs w:val="24"/>
        </w:rPr>
        <w:t>VERZE</w:t>
      </w:r>
      <w:r w:rsidRPr="00887778">
        <w:rPr>
          <w:rFonts w:ascii="Arial" w:hAnsi="Arial" w:cs="Arial"/>
          <w:caps/>
          <w:color w:val="7F7F7F" w:themeColor="text1" w:themeTint="80"/>
          <w:sz w:val="32"/>
          <w:szCs w:val="32"/>
        </w:rPr>
        <w:t xml:space="preserve"> </w:t>
      </w:r>
      <w:r w:rsidR="00AD12F2">
        <w:rPr>
          <w:rFonts w:ascii="Arial" w:hAnsi="Arial" w:cs="Arial"/>
          <w:caps/>
          <w:color w:val="7F7F7F" w:themeColor="text1" w:themeTint="80"/>
          <w:sz w:val="24"/>
          <w:szCs w:val="24"/>
        </w:rPr>
        <w:t>2</w:t>
      </w:r>
    </w:p>
    <w:bookmarkEnd w:id="7"/>
    <w:p w14:paraId="6D7B7A04" w14:textId="6C52D71D" w:rsidR="0051543C" w:rsidRDefault="0051543C"/>
    <w:bookmarkEnd w:id="0"/>
    <w:bookmarkEnd w:id="1"/>
    <w:bookmarkEnd w:id="2"/>
    <w:bookmarkEnd w:id="3"/>
    <w:bookmarkEnd w:id="4"/>
    <w:p w14:paraId="3234E80E" w14:textId="2555C0C8" w:rsidR="00E42926" w:rsidRPr="00AC465D" w:rsidRDefault="00E42926" w:rsidP="00E42926">
      <w:pPr>
        <w:jc w:val="both"/>
        <w:rPr>
          <w:sz w:val="24"/>
        </w:rPr>
      </w:pPr>
      <w:r w:rsidRPr="00A35C05">
        <w:rPr>
          <w:rFonts w:cs="Arial"/>
          <w:sz w:val="24"/>
        </w:rPr>
        <w:t>Ž</w:t>
      </w:r>
      <w:r w:rsidRPr="00A35C05">
        <w:rPr>
          <w:sz w:val="24"/>
        </w:rPr>
        <w:t xml:space="preserve">ádost o vydání Stanoviska HZS kraje </w:t>
      </w:r>
      <w:r w:rsidR="00B64EF6">
        <w:rPr>
          <w:sz w:val="24"/>
        </w:rPr>
        <w:t xml:space="preserve">k technickým podmínkám pořizovaného materiálně-technického vybavení </w:t>
      </w:r>
      <w:r w:rsidRPr="00A35C05">
        <w:rPr>
          <w:sz w:val="24"/>
        </w:rPr>
        <w:t>(dále jen „Stanovisko</w:t>
      </w:r>
      <w:r w:rsidR="00B64EF6">
        <w:rPr>
          <w:sz w:val="24"/>
        </w:rPr>
        <w:t xml:space="preserve"> k technickým podmínkám</w:t>
      </w:r>
      <w:r w:rsidRPr="00A35C05">
        <w:rPr>
          <w:sz w:val="24"/>
        </w:rPr>
        <w:t xml:space="preserve">“) musí být adresována v písemné nebo elektronické formě </w:t>
      </w:r>
      <w:r>
        <w:rPr>
          <w:sz w:val="24"/>
        </w:rPr>
        <w:t xml:space="preserve">na </w:t>
      </w:r>
      <w:r w:rsidRPr="00A35C05">
        <w:rPr>
          <w:sz w:val="24"/>
        </w:rPr>
        <w:t xml:space="preserve">HZS </w:t>
      </w:r>
      <w:r>
        <w:rPr>
          <w:sz w:val="24"/>
        </w:rPr>
        <w:t xml:space="preserve">územně </w:t>
      </w:r>
      <w:r w:rsidRPr="00A35C05">
        <w:rPr>
          <w:sz w:val="24"/>
        </w:rPr>
        <w:t>příslušného kraje</w:t>
      </w:r>
      <w:r>
        <w:rPr>
          <w:sz w:val="24"/>
        </w:rPr>
        <w:t xml:space="preserve"> (</w:t>
      </w:r>
      <w:r w:rsidRPr="00A35C05">
        <w:rPr>
          <w:sz w:val="24"/>
        </w:rPr>
        <w:t>náměstk</w:t>
      </w:r>
      <w:r>
        <w:rPr>
          <w:sz w:val="24"/>
        </w:rPr>
        <w:t>a</w:t>
      </w:r>
      <w:r w:rsidRPr="00A35C05">
        <w:rPr>
          <w:sz w:val="24"/>
        </w:rPr>
        <w:t xml:space="preserve"> ředitele HZS kraje pro</w:t>
      </w:r>
      <w:r>
        <w:rPr>
          <w:sz w:val="24"/>
        </w:rPr>
        <w:t xml:space="preserve"> IZS a </w:t>
      </w:r>
      <w:r w:rsidRPr="00A35C05">
        <w:rPr>
          <w:sz w:val="24"/>
        </w:rPr>
        <w:t>operační řízen</w:t>
      </w:r>
      <w:r>
        <w:rPr>
          <w:sz w:val="24"/>
        </w:rPr>
        <w:t>í) podle místa realizace projektu.</w:t>
      </w:r>
      <w:r w:rsidRPr="00A35C05">
        <w:rPr>
          <w:sz w:val="24"/>
        </w:rPr>
        <w:t xml:space="preserve"> Stanovisko </w:t>
      </w:r>
      <w:r w:rsidR="00B64EF6">
        <w:rPr>
          <w:sz w:val="24"/>
        </w:rPr>
        <w:t xml:space="preserve">k technickým podmínkám </w:t>
      </w:r>
      <w:r w:rsidRPr="00A35C05">
        <w:rPr>
          <w:sz w:val="24"/>
        </w:rPr>
        <w:t xml:space="preserve">schvaluje a podepisuje statutární zástupce HZS příslušného kraje. Kontakty na HZS krajů jsou k dispozici na adrese </w:t>
      </w:r>
      <w:hyperlink r:id="rId15" w:history="1">
        <w:r w:rsidRPr="00AC465D">
          <w:rPr>
            <w:rStyle w:val="Hypertextovodkaz"/>
            <w:rFonts w:cs="Arial"/>
            <w:sz w:val="24"/>
          </w:rPr>
          <w:t>http://www.hzscr.cz/clanek/hzs-kraju-kontakty.aspx</w:t>
        </w:r>
      </w:hyperlink>
      <w:r w:rsidRPr="00AC465D">
        <w:rPr>
          <w:rStyle w:val="Hypertextovodkaz"/>
          <w:rFonts w:cs="Arial"/>
          <w:color w:val="auto"/>
          <w:sz w:val="24"/>
          <w:u w:val="none"/>
        </w:rPr>
        <w:t>.</w:t>
      </w:r>
    </w:p>
    <w:p w14:paraId="32B72C9D" w14:textId="77777777" w:rsidR="00E42926" w:rsidRPr="00AC465D" w:rsidRDefault="00E42926" w:rsidP="00E42926">
      <w:pPr>
        <w:jc w:val="both"/>
        <w:rPr>
          <w:sz w:val="24"/>
        </w:rPr>
      </w:pPr>
      <w:r w:rsidRPr="00AC465D">
        <w:rPr>
          <w:rFonts w:cs="Arial"/>
          <w:sz w:val="24"/>
        </w:rPr>
        <w:t>Písemnou formou žádosti se rozumí listinná žádost podepsaná statutárním zástupcem žadatele, event. jeho určeným zástupcem, zaslaná prostřednictvím poštovní přepravy či doručená osobně na podatelnu HZS kraje. Elektronickou formou žádosti se rozumí elektronická žádost opatřená elektronickým podpisem statutárního zástupce žadatele, event. jeho určeného zástupce, zaslaná prostřednictvím datové schránky.</w:t>
      </w:r>
    </w:p>
    <w:p w14:paraId="38376079" w14:textId="1D6A0EF8" w:rsidR="00E42926" w:rsidRPr="00AC465D" w:rsidRDefault="00E42926" w:rsidP="00E42926">
      <w:pPr>
        <w:suppressAutoHyphens/>
        <w:jc w:val="both"/>
        <w:rPr>
          <w:rFonts w:cs="Arial"/>
          <w:sz w:val="24"/>
        </w:rPr>
      </w:pPr>
      <w:r w:rsidRPr="00AC465D">
        <w:rPr>
          <w:rFonts w:cs="Arial"/>
          <w:sz w:val="24"/>
        </w:rPr>
        <w:t xml:space="preserve">Vzor Stanoviska </w:t>
      </w:r>
      <w:r w:rsidR="00B64EF6">
        <w:rPr>
          <w:rFonts w:cs="Arial"/>
          <w:sz w:val="24"/>
        </w:rPr>
        <w:t>k technickým podmínkám</w:t>
      </w:r>
      <w:r w:rsidRPr="00AC465D">
        <w:rPr>
          <w:rFonts w:cs="Arial"/>
          <w:sz w:val="24"/>
        </w:rPr>
        <w:t xml:space="preserve"> je uveden v příloze č. </w:t>
      </w:r>
      <w:r w:rsidR="00B64EF6">
        <w:rPr>
          <w:rFonts w:cs="Arial"/>
          <w:sz w:val="24"/>
        </w:rPr>
        <w:t>10</w:t>
      </w:r>
      <w:r w:rsidRPr="00AC465D">
        <w:rPr>
          <w:rFonts w:cs="Arial"/>
          <w:sz w:val="24"/>
        </w:rPr>
        <w:t xml:space="preserve"> Specifických pravidel. Žadatel vyplní oddíl II.</w:t>
      </w:r>
      <w:r w:rsidR="00EA5FD5">
        <w:rPr>
          <w:rFonts w:cs="Arial"/>
          <w:sz w:val="24"/>
        </w:rPr>
        <w:t xml:space="preserve">, </w:t>
      </w:r>
      <w:r w:rsidRPr="00AC465D">
        <w:rPr>
          <w:rFonts w:cs="Arial"/>
          <w:sz w:val="24"/>
        </w:rPr>
        <w:t>IV.</w:t>
      </w:r>
      <w:r w:rsidR="00EA5FD5">
        <w:rPr>
          <w:rFonts w:cs="Arial"/>
          <w:sz w:val="24"/>
        </w:rPr>
        <w:t xml:space="preserve"> a V.</w:t>
      </w:r>
      <w:r w:rsidRPr="00AC465D">
        <w:rPr>
          <w:rFonts w:cs="Arial"/>
          <w:sz w:val="24"/>
        </w:rPr>
        <w:t xml:space="preserve"> Stanoviska</w:t>
      </w:r>
      <w:r w:rsidR="00B64EF6">
        <w:rPr>
          <w:rFonts w:cs="Arial"/>
          <w:sz w:val="24"/>
        </w:rPr>
        <w:t xml:space="preserve"> k technickým podmínkám</w:t>
      </w:r>
      <w:r w:rsidRPr="00AC465D">
        <w:rPr>
          <w:rFonts w:cs="Arial"/>
          <w:sz w:val="24"/>
        </w:rPr>
        <w:t xml:space="preserve">. Přílohou </w:t>
      </w:r>
      <w:r w:rsidR="00EA5FD5">
        <w:rPr>
          <w:rFonts w:cs="Arial"/>
          <w:sz w:val="24"/>
        </w:rPr>
        <w:t xml:space="preserve">č. 1 </w:t>
      </w:r>
      <w:r w:rsidRPr="00AC465D">
        <w:rPr>
          <w:rFonts w:cs="Arial"/>
          <w:sz w:val="24"/>
        </w:rPr>
        <w:t>žádosti o</w:t>
      </w:r>
      <w:r w:rsidR="003323F9">
        <w:rPr>
          <w:rFonts w:cs="Arial"/>
          <w:sz w:val="24"/>
        </w:rPr>
        <w:t> </w:t>
      </w:r>
      <w:r w:rsidRPr="00AC465D">
        <w:rPr>
          <w:rFonts w:cs="Arial"/>
          <w:sz w:val="24"/>
        </w:rPr>
        <w:t xml:space="preserve">vydání Stanoviska </w:t>
      </w:r>
      <w:r w:rsidR="00B64EF6">
        <w:rPr>
          <w:rFonts w:cs="Arial"/>
          <w:sz w:val="24"/>
        </w:rPr>
        <w:t>k technickým podmínkám je úplné znění technických podmínek komodity pořizované v rámci projektu 61. výzvy IROP 2021 – 2027</w:t>
      </w:r>
      <w:r w:rsidRPr="00AC465D">
        <w:rPr>
          <w:rFonts w:cs="Arial"/>
          <w:sz w:val="24"/>
        </w:rPr>
        <w:t>.</w:t>
      </w:r>
    </w:p>
    <w:p w14:paraId="3F7CC8D7" w14:textId="1FFF1FC0" w:rsidR="00E42926" w:rsidRPr="00AC465D" w:rsidRDefault="00E42926" w:rsidP="00E42926">
      <w:pPr>
        <w:jc w:val="both"/>
        <w:rPr>
          <w:rFonts w:cs="Arial"/>
          <w:b/>
          <w:sz w:val="24"/>
        </w:rPr>
      </w:pPr>
      <w:r w:rsidRPr="00AC465D">
        <w:rPr>
          <w:rFonts w:cs="Arial"/>
          <w:b/>
          <w:sz w:val="24"/>
        </w:rPr>
        <w:t xml:space="preserve">Lhůty pro vydání Stanoviska </w:t>
      </w:r>
      <w:r w:rsidR="00B64EF6">
        <w:rPr>
          <w:rFonts w:cs="Arial"/>
          <w:b/>
          <w:sz w:val="24"/>
        </w:rPr>
        <w:t>k technickým podmínkám</w:t>
      </w:r>
    </w:p>
    <w:p w14:paraId="3131B380" w14:textId="46EEA446" w:rsidR="00E42926" w:rsidRPr="00AC465D" w:rsidRDefault="00E42926" w:rsidP="00E42926">
      <w:pPr>
        <w:suppressAutoHyphens/>
        <w:jc w:val="both"/>
        <w:rPr>
          <w:rFonts w:cs="Arial"/>
          <w:sz w:val="24"/>
        </w:rPr>
      </w:pPr>
      <w:r w:rsidRPr="00AC465D">
        <w:rPr>
          <w:rFonts w:cs="Arial"/>
          <w:sz w:val="24"/>
        </w:rPr>
        <w:t xml:space="preserve">V případě, že </w:t>
      </w:r>
      <w:r w:rsidR="00B64EF6">
        <w:rPr>
          <w:rFonts w:cs="Arial"/>
          <w:sz w:val="24"/>
        </w:rPr>
        <w:t xml:space="preserve">technické podmínky komodity </w:t>
      </w:r>
      <w:r w:rsidRPr="00AC465D">
        <w:rPr>
          <w:rFonts w:cs="Arial"/>
          <w:sz w:val="24"/>
        </w:rPr>
        <w:t>splňuj</w:t>
      </w:r>
      <w:r w:rsidR="00B64EF6">
        <w:rPr>
          <w:rFonts w:cs="Arial"/>
          <w:sz w:val="24"/>
        </w:rPr>
        <w:t>í</w:t>
      </w:r>
      <w:r w:rsidRPr="00AC465D">
        <w:rPr>
          <w:rFonts w:cs="Arial"/>
          <w:sz w:val="24"/>
        </w:rPr>
        <w:t xml:space="preserve"> podmínky pro vydání souhlasného Stanoviska</w:t>
      </w:r>
      <w:r w:rsidR="00B64EF6">
        <w:rPr>
          <w:rFonts w:cs="Arial"/>
          <w:sz w:val="24"/>
        </w:rPr>
        <w:t xml:space="preserve"> k technickým podmínkám</w:t>
      </w:r>
      <w:r w:rsidRPr="00AC465D">
        <w:rPr>
          <w:rFonts w:cs="Arial"/>
          <w:sz w:val="24"/>
        </w:rPr>
        <w:t xml:space="preserve">, HZS kraje jej vydá do 30 kalendářních dnů od doručení žádosti, ve složitých případech nejdéle do 60 kalendářních dnů. Souhlasné stanovisko bude vydáno v listinné nebo elektronické podobě a bude opatřené podpisem statutárního zástupce HZS kraje nebo jeho určeného zástupce. </w:t>
      </w:r>
    </w:p>
    <w:p w14:paraId="5AC015B5" w14:textId="5D1C7B7E" w:rsidR="00E42926" w:rsidRPr="00AC465D" w:rsidRDefault="00E42926" w:rsidP="00E42926">
      <w:pPr>
        <w:suppressAutoHyphens/>
        <w:jc w:val="both"/>
        <w:rPr>
          <w:rFonts w:cs="Arial"/>
          <w:sz w:val="24"/>
        </w:rPr>
      </w:pPr>
      <w:r w:rsidRPr="00AC465D">
        <w:rPr>
          <w:rFonts w:cs="Arial"/>
          <w:sz w:val="24"/>
        </w:rPr>
        <w:t xml:space="preserve">V případě, že </w:t>
      </w:r>
      <w:r w:rsidR="00B64EF6">
        <w:rPr>
          <w:rFonts w:cs="Arial"/>
          <w:sz w:val="24"/>
        </w:rPr>
        <w:t xml:space="preserve">technické podmínky komodity </w:t>
      </w:r>
      <w:r w:rsidRPr="00AC465D">
        <w:rPr>
          <w:rFonts w:cs="Arial"/>
          <w:sz w:val="24"/>
        </w:rPr>
        <w:t>nesplňuj</w:t>
      </w:r>
      <w:r w:rsidR="00B64EF6">
        <w:rPr>
          <w:rFonts w:cs="Arial"/>
          <w:sz w:val="24"/>
        </w:rPr>
        <w:t>í</w:t>
      </w:r>
      <w:r w:rsidRPr="00AC465D">
        <w:rPr>
          <w:rFonts w:cs="Arial"/>
          <w:sz w:val="24"/>
        </w:rPr>
        <w:t xml:space="preserve"> podmínky pro vydání souhlasného Stanoviska</w:t>
      </w:r>
      <w:r w:rsidR="002D51BB">
        <w:rPr>
          <w:rFonts w:cs="Arial"/>
          <w:sz w:val="24"/>
        </w:rPr>
        <w:t xml:space="preserve"> k technickým podmínkám</w:t>
      </w:r>
      <w:r w:rsidRPr="00AC465D">
        <w:rPr>
          <w:rFonts w:cs="Arial"/>
          <w:sz w:val="24"/>
        </w:rPr>
        <w:t xml:space="preserve">, sdělí tuto skutečnost HZS kraje s odůvodněním v písemné podobě ve lhůtě do 30 dnů od doručení žádosti. Žadatel může </w:t>
      </w:r>
      <w:r w:rsidR="00B64EF6">
        <w:rPr>
          <w:rFonts w:cs="Arial"/>
          <w:sz w:val="24"/>
        </w:rPr>
        <w:t xml:space="preserve">technické podmínky komodity </w:t>
      </w:r>
      <w:r w:rsidRPr="00AC465D">
        <w:rPr>
          <w:rFonts w:cs="Arial"/>
          <w:sz w:val="24"/>
        </w:rPr>
        <w:t xml:space="preserve">přepracovat (pakliže to charakter výhrad umožňuje) a žádost o vydání souhlasného Stanoviska </w:t>
      </w:r>
      <w:r w:rsidR="00B64EF6">
        <w:rPr>
          <w:rFonts w:cs="Arial"/>
          <w:sz w:val="24"/>
        </w:rPr>
        <w:t xml:space="preserve">k technickým podmínkám </w:t>
      </w:r>
      <w:r w:rsidRPr="00AC465D">
        <w:rPr>
          <w:rFonts w:cs="Arial"/>
          <w:sz w:val="24"/>
        </w:rPr>
        <w:t xml:space="preserve">zaslat HZS kraje znovu. HZS kraje se písemně </w:t>
      </w:r>
      <w:proofErr w:type="gramStart"/>
      <w:r w:rsidRPr="00AC465D">
        <w:rPr>
          <w:rFonts w:cs="Arial"/>
          <w:sz w:val="24"/>
        </w:rPr>
        <w:t>vyjádří</w:t>
      </w:r>
      <w:proofErr w:type="gramEnd"/>
      <w:r w:rsidRPr="00AC465D">
        <w:rPr>
          <w:rFonts w:cs="Arial"/>
          <w:sz w:val="24"/>
        </w:rPr>
        <w:t xml:space="preserve"> k</w:t>
      </w:r>
      <w:r w:rsidR="00675712">
        <w:rPr>
          <w:rFonts w:cs="Arial"/>
          <w:sz w:val="24"/>
        </w:rPr>
        <w:t> </w:t>
      </w:r>
      <w:r w:rsidR="00B64EF6">
        <w:rPr>
          <w:rFonts w:cs="Arial"/>
          <w:sz w:val="24"/>
        </w:rPr>
        <w:t>pře</w:t>
      </w:r>
      <w:r w:rsidRPr="00AC465D">
        <w:rPr>
          <w:rFonts w:cs="Arial"/>
          <w:sz w:val="24"/>
        </w:rPr>
        <w:t>pracovan</w:t>
      </w:r>
      <w:r w:rsidR="00ED45AA" w:rsidRPr="00AC465D">
        <w:rPr>
          <w:rFonts w:cs="Arial"/>
          <w:sz w:val="24"/>
        </w:rPr>
        <w:t>ým</w:t>
      </w:r>
      <w:r w:rsidRPr="00AC465D">
        <w:rPr>
          <w:rFonts w:cs="Arial"/>
          <w:sz w:val="24"/>
        </w:rPr>
        <w:t xml:space="preserve"> </w:t>
      </w:r>
      <w:r w:rsidR="00B64EF6">
        <w:rPr>
          <w:rFonts w:cs="Arial"/>
          <w:sz w:val="24"/>
        </w:rPr>
        <w:t xml:space="preserve">technickým podmínkám </w:t>
      </w:r>
      <w:r w:rsidRPr="00AC465D">
        <w:rPr>
          <w:rFonts w:cs="Arial"/>
          <w:sz w:val="24"/>
        </w:rPr>
        <w:t xml:space="preserve">do 30, resp. 60 kalendářních dnů od doručení opakované žádosti o jeho vydání postupem, jaký je platný při prvním zaslání žádosti. </w:t>
      </w:r>
    </w:p>
    <w:p w14:paraId="160DA34A" w14:textId="61483AA7" w:rsidR="00E42926" w:rsidRPr="00AC465D" w:rsidRDefault="00E42926" w:rsidP="00E42926">
      <w:pPr>
        <w:jc w:val="both"/>
        <w:rPr>
          <w:rFonts w:cs="Arial"/>
          <w:b/>
          <w:sz w:val="24"/>
        </w:rPr>
      </w:pPr>
      <w:r w:rsidRPr="00AC465D">
        <w:rPr>
          <w:rFonts w:cs="Arial"/>
          <w:b/>
          <w:sz w:val="24"/>
        </w:rPr>
        <w:t>Podmínky pro vydání souhlasného Stanoviska</w:t>
      </w:r>
      <w:r w:rsidR="00B64EF6">
        <w:rPr>
          <w:rFonts w:cs="Arial"/>
          <w:b/>
          <w:sz w:val="24"/>
        </w:rPr>
        <w:t xml:space="preserve"> k technickým podmínkám</w:t>
      </w:r>
    </w:p>
    <w:p w14:paraId="3CB60E1C" w14:textId="5E0D783B" w:rsidR="00A94318" w:rsidRPr="00211284" w:rsidRDefault="00B64EF6" w:rsidP="00A94318">
      <w:pPr>
        <w:pStyle w:val="Odstavecseseznamem"/>
        <w:numPr>
          <w:ilvl w:val="0"/>
          <w:numId w:val="52"/>
        </w:numPr>
        <w:tabs>
          <w:tab w:val="right" w:pos="6946"/>
          <w:tab w:val="left" w:pos="8931"/>
        </w:tabs>
        <w:suppressAutoHyphens/>
        <w:jc w:val="both"/>
        <w:rPr>
          <w:sz w:val="24"/>
          <w:szCs w:val="24"/>
        </w:rPr>
      </w:pPr>
      <w:r w:rsidRPr="00A94318">
        <w:rPr>
          <w:rFonts w:cs="Arial"/>
          <w:sz w:val="24"/>
        </w:rPr>
        <w:t>Předložené technické podmínky komodity jsou v souladu se vzorovými technickými podmínkami komodity</w:t>
      </w:r>
      <w:r w:rsidR="002D51BB" w:rsidRPr="00A94318">
        <w:rPr>
          <w:rFonts w:cs="Arial"/>
          <w:sz w:val="24"/>
        </w:rPr>
        <w:t>, které jsou</w:t>
      </w:r>
      <w:r w:rsidRPr="00A94318">
        <w:rPr>
          <w:rFonts w:cs="Arial"/>
          <w:sz w:val="24"/>
        </w:rPr>
        <w:t xml:space="preserve"> zveřejněn</w:t>
      </w:r>
      <w:r w:rsidR="002D51BB" w:rsidRPr="00A94318">
        <w:rPr>
          <w:rFonts w:cs="Arial"/>
          <w:sz w:val="24"/>
        </w:rPr>
        <w:t>y</w:t>
      </w:r>
      <w:r w:rsidRPr="00A94318">
        <w:rPr>
          <w:bCs/>
        </w:rPr>
        <w:t xml:space="preserve"> </w:t>
      </w:r>
      <w:r w:rsidRPr="00A94318">
        <w:rPr>
          <w:bCs/>
          <w:sz w:val="24"/>
          <w:szCs w:val="24"/>
        </w:rPr>
        <w:t xml:space="preserve">na </w:t>
      </w:r>
      <w:hyperlink r:id="rId16" w:history="1">
        <w:r w:rsidR="00FA6C77" w:rsidRPr="00A94318">
          <w:rPr>
            <w:rStyle w:val="Hypertextovodkaz"/>
            <w:rFonts w:cs="Arial"/>
            <w:sz w:val="24"/>
            <w:szCs w:val="24"/>
          </w:rPr>
          <w:t>https://www.hzscr.cz/clanek/irop-technika-pro-izs.aspx</w:t>
        </w:r>
      </w:hyperlink>
      <w:r w:rsidR="00A94318" w:rsidRPr="00A94318">
        <w:rPr>
          <w:rStyle w:val="Hypertextovodkaz"/>
          <w:rFonts w:cs="Arial"/>
          <w:sz w:val="24"/>
          <w:szCs w:val="24"/>
        </w:rPr>
        <w:t xml:space="preserve">, </w:t>
      </w:r>
      <w:r w:rsidR="00A94318" w:rsidRPr="00211284">
        <w:rPr>
          <w:sz w:val="24"/>
          <w:szCs w:val="24"/>
        </w:rPr>
        <w:t>nebo se jedná o techniku pořizovanou z rámcových dohod uzavřených MV-GŘ HZS ČR.</w:t>
      </w:r>
    </w:p>
    <w:p w14:paraId="102D9E5C" w14:textId="236E635D" w:rsidR="00B64EF6" w:rsidRPr="00BF47DC" w:rsidRDefault="00B64EF6" w:rsidP="00B64EF6">
      <w:pPr>
        <w:pStyle w:val="Odstavecseseznamem"/>
        <w:numPr>
          <w:ilvl w:val="0"/>
          <w:numId w:val="52"/>
        </w:numPr>
        <w:tabs>
          <w:tab w:val="right" w:pos="6946"/>
          <w:tab w:val="left" w:pos="8931"/>
        </w:tabs>
        <w:jc w:val="both"/>
        <w:rPr>
          <w:rFonts w:cs="Arial"/>
          <w:sz w:val="24"/>
        </w:rPr>
      </w:pPr>
      <w:r w:rsidRPr="00BF47DC">
        <w:rPr>
          <w:rFonts w:cs="Arial"/>
          <w:sz w:val="24"/>
        </w:rPr>
        <w:lastRenderedPageBreak/>
        <w:t>Komodita pořizovaná v rámci projektu</w:t>
      </w:r>
      <w:r w:rsidR="002D51BB">
        <w:rPr>
          <w:rFonts w:cs="Arial"/>
          <w:sz w:val="24"/>
        </w:rPr>
        <w:t xml:space="preserve"> v rozsahu dle předložených technických podmínek</w:t>
      </w:r>
      <w:r w:rsidRPr="00BF47DC">
        <w:rPr>
          <w:rFonts w:cs="Arial"/>
          <w:sz w:val="24"/>
        </w:rPr>
        <w:t xml:space="preserve"> přispěje ke zvýšení připravenosti jednotky SDH obce k plnění úkolů v souladu s nařízením kraje, kterým se stanoví podmínky plošného pokrytí území kraje jednotkami požární ochrany nebo požárního poplachového plánu kraje.</w:t>
      </w:r>
    </w:p>
    <w:p w14:paraId="4F140F60" w14:textId="77777777" w:rsidR="008170BC" w:rsidRDefault="008170BC" w:rsidP="00BF47DC">
      <w:pPr>
        <w:pStyle w:val="Odstavecseseznamem"/>
        <w:rPr>
          <w:rFonts w:cs="Arial"/>
          <w:b/>
          <w:sz w:val="24"/>
        </w:rPr>
      </w:pPr>
    </w:p>
    <w:p w14:paraId="712668B7" w14:textId="2660150B" w:rsidR="00E42926" w:rsidRPr="00AC465D" w:rsidRDefault="00E42926" w:rsidP="00E42926">
      <w:pPr>
        <w:jc w:val="both"/>
        <w:rPr>
          <w:rFonts w:cs="Arial"/>
          <w:b/>
          <w:sz w:val="24"/>
        </w:rPr>
      </w:pPr>
      <w:r w:rsidRPr="00AC465D">
        <w:rPr>
          <w:rFonts w:cs="Arial"/>
          <w:b/>
          <w:sz w:val="24"/>
        </w:rPr>
        <w:t xml:space="preserve">Konzultace </w:t>
      </w:r>
    </w:p>
    <w:p w14:paraId="698C18A8" w14:textId="51B315D3" w:rsidR="00E42926" w:rsidRPr="00BE7427" w:rsidRDefault="00E42926" w:rsidP="00E42926">
      <w:pPr>
        <w:suppressAutoHyphens/>
        <w:jc w:val="both"/>
        <w:rPr>
          <w:rFonts w:cs="Arial"/>
          <w:sz w:val="24"/>
        </w:rPr>
      </w:pPr>
      <w:r w:rsidRPr="00AC465D">
        <w:rPr>
          <w:rFonts w:cs="Arial"/>
          <w:sz w:val="24"/>
        </w:rPr>
        <w:t xml:space="preserve">Kontaktní osobou pro konzultace k vydání Stanoviska </w:t>
      </w:r>
      <w:r w:rsidR="00B64EF6">
        <w:rPr>
          <w:rFonts w:cs="Arial"/>
          <w:sz w:val="24"/>
        </w:rPr>
        <w:t>k technickým podmínkám</w:t>
      </w:r>
      <w:r w:rsidRPr="00AC465D">
        <w:rPr>
          <w:rFonts w:cs="Arial"/>
          <w:sz w:val="24"/>
        </w:rPr>
        <w:t xml:space="preserve"> je náměstek pro IZS a operační řízení příslušného </w:t>
      </w:r>
      <w:r w:rsidR="00201B1D">
        <w:rPr>
          <w:rFonts w:cs="Arial"/>
          <w:sz w:val="24"/>
        </w:rPr>
        <w:t xml:space="preserve">HZS </w:t>
      </w:r>
      <w:r w:rsidRPr="00AC465D">
        <w:rPr>
          <w:rFonts w:cs="Arial"/>
          <w:sz w:val="24"/>
        </w:rPr>
        <w:t xml:space="preserve">kraje (dle územní příslušnosti HZS kraje z hlediska území řešeného projektem). Konzultace k vydání Stanoviska </w:t>
      </w:r>
      <w:r w:rsidR="00B64EF6">
        <w:rPr>
          <w:rFonts w:cs="Arial"/>
          <w:sz w:val="24"/>
        </w:rPr>
        <w:t xml:space="preserve">k technickým podmínkám </w:t>
      </w:r>
      <w:r w:rsidRPr="00AC465D">
        <w:rPr>
          <w:rFonts w:cs="Arial"/>
          <w:sz w:val="24"/>
        </w:rPr>
        <w:t>jsou poskytovány formou elektronické a případně písemné pošty. HZS kraje na vyžádání poskytne odborné konzultace k</w:t>
      </w:r>
      <w:r w:rsidR="00B64EF6">
        <w:rPr>
          <w:rFonts w:cs="Arial"/>
          <w:sz w:val="24"/>
        </w:rPr>
        <w:t> technickým podmínkám</w:t>
      </w:r>
      <w:r w:rsidRPr="00AC465D">
        <w:rPr>
          <w:rFonts w:cs="Arial"/>
          <w:sz w:val="24"/>
        </w:rPr>
        <w:t xml:space="preserve"> také </w:t>
      </w:r>
      <w:r w:rsidR="00B64EF6">
        <w:rPr>
          <w:rFonts w:cs="Arial"/>
          <w:sz w:val="24"/>
        </w:rPr>
        <w:t>v průběhu jejich přípravy</w:t>
      </w:r>
      <w:r w:rsidRPr="00AC465D">
        <w:rPr>
          <w:rFonts w:cs="Arial"/>
          <w:sz w:val="24"/>
        </w:rPr>
        <w:t>.</w:t>
      </w:r>
      <w:r w:rsidR="00201B1D">
        <w:rPr>
          <w:rFonts w:cs="Arial"/>
          <w:sz w:val="24"/>
        </w:rPr>
        <w:t xml:space="preserve"> Aktuální kontakty lze dohledat přes webové stránky </w:t>
      </w:r>
      <w:hyperlink r:id="rId17" w:history="1">
        <w:r w:rsidR="00201B1D" w:rsidRPr="00135CBA">
          <w:rPr>
            <w:rStyle w:val="Hypertextovodkaz"/>
            <w:rFonts w:cs="Arial"/>
            <w:sz w:val="24"/>
          </w:rPr>
          <w:t>https://www.hzscr.cz/clanek/kontakty-689889.aspx</w:t>
        </w:r>
      </w:hyperlink>
      <w:r w:rsidR="00201B1D">
        <w:rPr>
          <w:rFonts w:cs="Arial"/>
          <w:sz w:val="24"/>
        </w:rPr>
        <w:t xml:space="preserve"> .</w:t>
      </w:r>
    </w:p>
    <w:p w14:paraId="22F7E5B8" w14:textId="27FBCC7F" w:rsidR="0088406C" w:rsidRPr="00BE7427" w:rsidRDefault="0088406C" w:rsidP="00E42926">
      <w:pPr>
        <w:suppressAutoHyphens/>
        <w:jc w:val="both"/>
        <w:rPr>
          <w:rFonts w:cs="Arial"/>
          <w:sz w:val="24"/>
        </w:rPr>
      </w:pPr>
      <w:r w:rsidRPr="00A811CE">
        <w:rPr>
          <w:rFonts w:cs="Arial"/>
          <w:sz w:val="24"/>
        </w:rPr>
        <w:t xml:space="preserve">Pro řešení konkrétních dotazů k projektům plánovaným k předložení </w:t>
      </w:r>
      <w:r w:rsidRPr="00217A4D">
        <w:rPr>
          <w:rFonts w:cs="Arial"/>
          <w:sz w:val="24"/>
        </w:rPr>
        <w:t>do výzvy</w:t>
      </w:r>
      <w:r>
        <w:rPr>
          <w:rFonts w:cs="Arial"/>
          <w:sz w:val="24"/>
        </w:rPr>
        <w:t xml:space="preserve">, především </w:t>
      </w:r>
      <w:r w:rsidRPr="0088406C">
        <w:rPr>
          <w:rFonts w:cs="Arial"/>
          <w:sz w:val="24"/>
        </w:rPr>
        <w:t>ke zpracování žádosti o podporu a jejímu souladu s výzvou ŘO IROP</w:t>
      </w:r>
      <w:r>
        <w:rPr>
          <w:rFonts w:cs="Arial"/>
          <w:sz w:val="24"/>
        </w:rPr>
        <w:t>,</w:t>
      </w:r>
      <w:r w:rsidRPr="00A811CE">
        <w:rPr>
          <w:rFonts w:cs="Arial"/>
          <w:sz w:val="24"/>
        </w:rPr>
        <w:t xml:space="preserve"> je žadatelům zpřístupněn konzultační servis dostupný na adrese</w:t>
      </w:r>
      <w:r w:rsidRPr="0014052A">
        <w:rPr>
          <w:rFonts w:cs="Arial"/>
        </w:rPr>
        <w:t xml:space="preserve"> </w:t>
      </w:r>
      <w:hyperlink r:id="rId18">
        <w:r w:rsidRPr="0014052A">
          <w:rPr>
            <w:rStyle w:val="Hypertextovodkaz"/>
            <w:rFonts w:cs="Arial"/>
          </w:rPr>
          <w:t>https://www.crr.cz/irop/konzultacni-servis-irop/</w:t>
        </w:r>
      </w:hyperlink>
      <w:r w:rsidRPr="0014052A">
        <w:rPr>
          <w:rStyle w:val="Hypertextovodkaz"/>
          <w:rFonts w:cs="Arial"/>
        </w:rPr>
        <w:t>.</w:t>
      </w:r>
    </w:p>
    <w:p w14:paraId="75EAC399" w14:textId="77777777" w:rsidR="00EB4814" w:rsidRPr="00EB4814" w:rsidRDefault="00EB4814" w:rsidP="00E42926">
      <w:pPr>
        <w:jc w:val="both"/>
        <w:rPr>
          <w:rFonts w:cs="Arial"/>
          <w:sz w:val="24"/>
          <w:szCs w:val="24"/>
        </w:rPr>
      </w:pPr>
    </w:p>
    <w:sectPr w:rsidR="00EB4814" w:rsidRPr="00EB4814" w:rsidSect="00C321D5">
      <w:headerReference w:type="default" r:id="rId19"/>
      <w:footerReference w:type="default" r:id="rId2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986990" w14:textId="77777777" w:rsidR="00193644" w:rsidRDefault="00193644" w:rsidP="00634381">
      <w:pPr>
        <w:spacing w:after="0" w:line="240" w:lineRule="auto"/>
      </w:pPr>
      <w:r>
        <w:separator/>
      </w:r>
    </w:p>
  </w:endnote>
  <w:endnote w:type="continuationSeparator" w:id="0">
    <w:p w14:paraId="6D76EC92" w14:textId="77777777" w:rsidR="00193644" w:rsidRDefault="00193644" w:rsidP="00634381">
      <w:pPr>
        <w:spacing w:after="0" w:line="240" w:lineRule="auto"/>
      </w:pPr>
      <w:r>
        <w:continuationSeparator/>
      </w:r>
    </w:p>
  </w:endnote>
  <w:endnote w:type="continuationNotice" w:id="1">
    <w:p w14:paraId="738FEA33" w14:textId="77777777" w:rsidR="00193644" w:rsidRDefault="0019364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MyriadPro-Black">
    <w:altName w:val="Times New Roman"/>
    <w:panose1 w:val="00000000000000000000"/>
    <w:charset w:val="4D"/>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5414287"/>
      <w:docPartObj>
        <w:docPartGallery w:val="Page Numbers (Bottom of Page)"/>
        <w:docPartUnique/>
      </w:docPartObj>
    </w:sdtPr>
    <w:sdtEndPr>
      <w:rPr>
        <w:rFonts w:ascii="Arial" w:hAnsi="Arial" w:cs="Arial"/>
      </w:rPr>
    </w:sdtEndPr>
    <w:sdtContent>
      <w:p w14:paraId="3C574263" w14:textId="0E1C6FDC" w:rsidR="007F4F6F" w:rsidRPr="00780961" w:rsidRDefault="007F4F6F">
        <w:pPr>
          <w:pStyle w:val="Zpat"/>
          <w:jc w:val="right"/>
          <w:rPr>
            <w:sz w:val="24"/>
            <w:szCs w:val="24"/>
          </w:rPr>
        </w:pPr>
        <w:r w:rsidRPr="00C64008">
          <w:rPr>
            <w:rFonts w:ascii="Arial" w:hAnsi="Arial" w:cs="Arial"/>
            <w:sz w:val="20"/>
            <w:szCs w:val="20"/>
          </w:rPr>
          <w:fldChar w:fldCharType="begin"/>
        </w:r>
        <w:r w:rsidRPr="00C64008">
          <w:rPr>
            <w:rFonts w:ascii="Arial" w:hAnsi="Arial" w:cs="Arial"/>
            <w:sz w:val="20"/>
            <w:szCs w:val="20"/>
          </w:rPr>
          <w:instrText>PAGE   \* MERGEFORMAT</w:instrText>
        </w:r>
        <w:r w:rsidRPr="00C64008">
          <w:rPr>
            <w:rFonts w:ascii="Arial" w:hAnsi="Arial" w:cs="Arial"/>
            <w:sz w:val="20"/>
            <w:szCs w:val="20"/>
          </w:rPr>
          <w:fldChar w:fldCharType="separate"/>
        </w:r>
        <w:r w:rsidR="00A94318">
          <w:rPr>
            <w:rFonts w:ascii="Arial" w:hAnsi="Arial" w:cs="Arial"/>
            <w:noProof/>
            <w:sz w:val="20"/>
            <w:szCs w:val="20"/>
          </w:rPr>
          <w:t>2</w:t>
        </w:r>
        <w:r w:rsidRPr="00C64008">
          <w:rPr>
            <w:rFonts w:ascii="Arial" w:hAnsi="Arial" w:cs="Arial"/>
            <w:sz w:val="20"/>
            <w:szCs w:val="20"/>
          </w:rPr>
          <w:fldChar w:fldCharType="end"/>
        </w:r>
      </w:p>
    </w:sdtContent>
  </w:sdt>
  <w:p w14:paraId="366F7FEF" w14:textId="77777777" w:rsidR="007F4F6F" w:rsidRDefault="007F4F6F">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7521419"/>
      <w:docPartObj>
        <w:docPartGallery w:val="Page Numbers (Bottom of Page)"/>
        <w:docPartUnique/>
      </w:docPartObj>
    </w:sdtPr>
    <w:sdtEndPr>
      <w:rPr>
        <w:rFonts w:ascii="Arial" w:hAnsi="Arial" w:cs="Arial"/>
        <w:sz w:val="18"/>
        <w:szCs w:val="18"/>
      </w:rPr>
    </w:sdtEndPr>
    <w:sdtContent>
      <w:p w14:paraId="5BA42679" w14:textId="281BA10B" w:rsidR="007F4F6F" w:rsidRPr="00780961" w:rsidRDefault="007F4F6F">
        <w:pPr>
          <w:pStyle w:val="Zpat"/>
          <w:jc w:val="right"/>
          <w:rPr>
            <w:sz w:val="20"/>
            <w:szCs w:val="20"/>
          </w:rPr>
        </w:pPr>
        <w:r w:rsidRPr="00780961">
          <w:rPr>
            <w:rFonts w:ascii="Arial" w:hAnsi="Arial" w:cs="Arial"/>
            <w:sz w:val="20"/>
            <w:szCs w:val="20"/>
          </w:rPr>
          <w:fldChar w:fldCharType="begin"/>
        </w:r>
        <w:r w:rsidRPr="00C64008">
          <w:rPr>
            <w:rFonts w:ascii="Arial" w:hAnsi="Arial" w:cs="Arial"/>
            <w:sz w:val="20"/>
            <w:szCs w:val="20"/>
          </w:rPr>
          <w:instrText>PAGE   \* MERGEFORMAT</w:instrText>
        </w:r>
        <w:r w:rsidRPr="00780961">
          <w:rPr>
            <w:rFonts w:ascii="Arial" w:hAnsi="Arial" w:cs="Arial"/>
            <w:sz w:val="20"/>
            <w:szCs w:val="20"/>
          </w:rPr>
          <w:fldChar w:fldCharType="separate"/>
        </w:r>
        <w:r w:rsidR="00A94318">
          <w:rPr>
            <w:rFonts w:ascii="Arial" w:hAnsi="Arial" w:cs="Arial"/>
            <w:noProof/>
            <w:sz w:val="20"/>
            <w:szCs w:val="20"/>
          </w:rPr>
          <w:t>3</w:t>
        </w:r>
        <w:r w:rsidRPr="00780961">
          <w:rPr>
            <w:rFonts w:ascii="Arial" w:hAnsi="Arial" w:cs="Arial"/>
            <w:sz w:val="20"/>
            <w:szCs w:val="20"/>
          </w:rPr>
          <w:fldChar w:fldCharType="end"/>
        </w:r>
      </w:p>
    </w:sdtContent>
  </w:sdt>
  <w:p w14:paraId="6F4B6526" w14:textId="77777777" w:rsidR="00566C1A" w:rsidRDefault="00566C1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4F23F2" w14:textId="77777777" w:rsidR="00193644" w:rsidRDefault="00193644" w:rsidP="00634381">
      <w:pPr>
        <w:spacing w:after="0" w:line="240" w:lineRule="auto"/>
      </w:pPr>
      <w:r>
        <w:separator/>
      </w:r>
    </w:p>
  </w:footnote>
  <w:footnote w:type="continuationSeparator" w:id="0">
    <w:p w14:paraId="04A059FD" w14:textId="77777777" w:rsidR="00193644" w:rsidRDefault="00193644" w:rsidP="00634381">
      <w:pPr>
        <w:spacing w:after="0" w:line="240" w:lineRule="auto"/>
      </w:pPr>
      <w:r>
        <w:continuationSeparator/>
      </w:r>
    </w:p>
  </w:footnote>
  <w:footnote w:type="continuationNotice" w:id="1">
    <w:p w14:paraId="6BD78115" w14:textId="77777777" w:rsidR="00193644" w:rsidRDefault="0019364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68EC6" w14:textId="77777777" w:rsidR="00566C1A" w:rsidRDefault="00566C1A" w:rsidP="008A17FD">
    <w:pPr>
      <w:pStyle w:val="Zhlav"/>
      <w:jc w:val="center"/>
    </w:pPr>
  </w:p>
  <w:p w14:paraId="10A0175A" w14:textId="77777777" w:rsidR="00566C1A" w:rsidRDefault="00566C1A">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C46BC" w14:textId="14A97987" w:rsidR="00566C1A" w:rsidRDefault="00566C1A" w:rsidP="008C64CA">
    <w:pPr>
      <w:pStyle w:val="Zhlav"/>
      <w:jc w:val="center"/>
    </w:pPr>
    <w:bookmarkStart w:id="5" w:name="_Hlk120276036"/>
    <w:bookmarkStart w:id="6" w:name="_Hlk120276037"/>
    <w:r>
      <w:rPr>
        <w:noProof/>
        <w:lang w:eastAsia="cs-CZ"/>
      </w:rPr>
      <w:drawing>
        <wp:inline distT="0" distB="0" distL="0" distR="0" wp14:anchorId="44A7F700" wp14:editId="7ABB955C">
          <wp:extent cx="5759450" cy="699135"/>
          <wp:effectExtent l="0" t="0" r="0" b="5715"/>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U+MMR Barevné.png"/>
                  <pic:cNvPicPr/>
                </pic:nvPicPr>
                <pic:blipFill>
                  <a:blip r:embed="rId1">
                    <a:extLst>
                      <a:ext uri="{28A0092B-C50C-407E-A947-70E740481C1C}">
                        <a14:useLocalDpi xmlns:a14="http://schemas.microsoft.com/office/drawing/2010/main" val="0"/>
                      </a:ext>
                    </a:extLst>
                  </a:blip>
                  <a:stretch>
                    <a:fillRect/>
                  </a:stretch>
                </pic:blipFill>
                <pic:spPr>
                  <a:xfrm>
                    <a:off x="0" y="0"/>
                    <a:ext cx="5759450" cy="699135"/>
                  </a:xfrm>
                  <a:prstGeom prst="rect">
                    <a:avLst/>
                  </a:prstGeom>
                </pic:spPr>
              </pic:pic>
            </a:graphicData>
          </a:graphic>
        </wp:inline>
      </w:drawing>
    </w:r>
    <w:bookmarkEnd w:id="5"/>
    <w:bookmarkEnd w:id="6"/>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9436B" w14:textId="77777777" w:rsidR="00566C1A" w:rsidRDefault="00566C1A">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17895"/>
    <w:multiLevelType w:val="hybridMultilevel"/>
    <w:tmpl w:val="A6522674"/>
    <w:lvl w:ilvl="0" w:tplc="0405000F">
      <w:start w:val="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38407E6"/>
    <w:multiLevelType w:val="hybridMultilevel"/>
    <w:tmpl w:val="0798AE0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BDF2278"/>
    <w:multiLevelType w:val="hybridMultilevel"/>
    <w:tmpl w:val="13E0FF3A"/>
    <w:lvl w:ilvl="0" w:tplc="4FAE2A8E">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E521205"/>
    <w:multiLevelType w:val="hybridMultilevel"/>
    <w:tmpl w:val="ED80D5A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E86698B"/>
    <w:multiLevelType w:val="hybridMultilevel"/>
    <w:tmpl w:val="4EAEF86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3FC7054"/>
    <w:multiLevelType w:val="hybridMultilevel"/>
    <w:tmpl w:val="1526D41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75B4188"/>
    <w:multiLevelType w:val="hybridMultilevel"/>
    <w:tmpl w:val="8DB4D7C0"/>
    <w:lvl w:ilvl="0" w:tplc="04050001">
      <w:start w:val="1"/>
      <w:numFmt w:val="bullet"/>
      <w:lvlText w:val=""/>
      <w:lvlJc w:val="left"/>
      <w:pPr>
        <w:ind w:left="720" w:hanging="360"/>
      </w:pPr>
      <w:rPr>
        <w:rFonts w:ascii="Symbol" w:hAnsi="Symbol" w:hint="default"/>
      </w:rPr>
    </w:lvl>
    <w:lvl w:ilvl="1" w:tplc="6D4ED72C">
      <w:start w:val="1"/>
      <w:numFmt w:val="decimal"/>
      <w:lvlText w:val="%2)"/>
      <w:lvlJc w:val="left"/>
      <w:pPr>
        <w:ind w:left="1440" w:hanging="360"/>
      </w:pPr>
      <w:rPr>
        <w:rFonts w:asciiTheme="minorHAnsi" w:eastAsiaTheme="minorHAnsi" w:hAnsiTheme="minorHAnsi" w:cstheme="minorBidi"/>
        <w:color w:val="auto"/>
      </w:rPr>
    </w:lvl>
    <w:lvl w:ilvl="2" w:tplc="04050005">
      <w:start w:val="1"/>
      <w:numFmt w:val="bullet"/>
      <w:lvlText w:val=""/>
      <w:lvlJc w:val="left"/>
      <w:pPr>
        <w:ind w:left="2160" w:hanging="180"/>
      </w:pPr>
      <w:rPr>
        <w:rFonts w:ascii="Wingdings" w:hAnsi="Wingdings" w:hint="default"/>
      </w:r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9E81896"/>
    <w:multiLevelType w:val="hybridMultilevel"/>
    <w:tmpl w:val="0714CE7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A5151F6"/>
    <w:multiLevelType w:val="multilevel"/>
    <w:tmpl w:val="D23823B6"/>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AC41226"/>
    <w:multiLevelType w:val="hybridMultilevel"/>
    <w:tmpl w:val="02FE22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B0073D5"/>
    <w:multiLevelType w:val="hybridMultilevel"/>
    <w:tmpl w:val="A3C0766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BF66583"/>
    <w:multiLevelType w:val="hybridMultilevel"/>
    <w:tmpl w:val="9BB4BF10"/>
    <w:lvl w:ilvl="0" w:tplc="48BE0ECC">
      <w:start w:val="1"/>
      <w:numFmt w:val="decimal"/>
      <w:pStyle w:val="Nadpis2"/>
      <w:lvlText w:val="%1."/>
      <w:lvlJc w:val="left"/>
      <w:pPr>
        <w:ind w:left="720"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C53482A"/>
    <w:multiLevelType w:val="hybridMultilevel"/>
    <w:tmpl w:val="C3F87C68"/>
    <w:lvl w:ilvl="0" w:tplc="EDB86FDC">
      <w:start w:val="11"/>
      <w:numFmt w:val="decimal"/>
      <w:lvlText w:val="%1."/>
      <w:lvlJc w:val="left"/>
      <w:pPr>
        <w:ind w:left="750" w:hanging="39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CBF6F81"/>
    <w:multiLevelType w:val="hybridMultilevel"/>
    <w:tmpl w:val="FD50AD2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1EA83C32"/>
    <w:multiLevelType w:val="hybridMultilevel"/>
    <w:tmpl w:val="185E14A2"/>
    <w:lvl w:ilvl="0" w:tplc="04050003">
      <w:start w:val="1"/>
      <w:numFmt w:val="bullet"/>
      <w:lvlText w:val="o"/>
      <w:lvlJc w:val="left"/>
      <w:pPr>
        <w:ind w:left="1139" w:hanging="360"/>
      </w:pPr>
      <w:rPr>
        <w:rFonts w:ascii="Courier New" w:hAnsi="Courier New" w:cs="Courier New" w:hint="default"/>
      </w:rPr>
    </w:lvl>
    <w:lvl w:ilvl="1" w:tplc="04050003">
      <w:start w:val="1"/>
      <w:numFmt w:val="bullet"/>
      <w:lvlText w:val="o"/>
      <w:lvlJc w:val="left"/>
      <w:pPr>
        <w:ind w:left="1859" w:hanging="360"/>
      </w:pPr>
      <w:rPr>
        <w:rFonts w:ascii="Courier New" w:hAnsi="Courier New" w:cs="Courier New" w:hint="default"/>
      </w:rPr>
    </w:lvl>
    <w:lvl w:ilvl="2" w:tplc="04050005">
      <w:start w:val="1"/>
      <w:numFmt w:val="bullet"/>
      <w:lvlText w:val=""/>
      <w:lvlJc w:val="left"/>
      <w:pPr>
        <w:ind w:left="2579" w:hanging="360"/>
      </w:pPr>
      <w:rPr>
        <w:rFonts w:ascii="Wingdings" w:hAnsi="Wingdings" w:hint="default"/>
      </w:rPr>
    </w:lvl>
    <w:lvl w:ilvl="3" w:tplc="04050001" w:tentative="1">
      <w:start w:val="1"/>
      <w:numFmt w:val="bullet"/>
      <w:lvlText w:val=""/>
      <w:lvlJc w:val="left"/>
      <w:pPr>
        <w:ind w:left="3299" w:hanging="360"/>
      </w:pPr>
      <w:rPr>
        <w:rFonts w:ascii="Symbol" w:hAnsi="Symbol" w:hint="default"/>
      </w:rPr>
    </w:lvl>
    <w:lvl w:ilvl="4" w:tplc="04050003" w:tentative="1">
      <w:start w:val="1"/>
      <w:numFmt w:val="bullet"/>
      <w:lvlText w:val="o"/>
      <w:lvlJc w:val="left"/>
      <w:pPr>
        <w:ind w:left="4019" w:hanging="360"/>
      </w:pPr>
      <w:rPr>
        <w:rFonts w:ascii="Courier New" w:hAnsi="Courier New" w:cs="Courier New" w:hint="default"/>
      </w:rPr>
    </w:lvl>
    <w:lvl w:ilvl="5" w:tplc="04050005" w:tentative="1">
      <w:start w:val="1"/>
      <w:numFmt w:val="bullet"/>
      <w:lvlText w:val=""/>
      <w:lvlJc w:val="left"/>
      <w:pPr>
        <w:ind w:left="4739" w:hanging="360"/>
      </w:pPr>
      <w:rPr>
        <w:rFonts w:ascii="Wingdings" w:hAnsi="Wingdings" w:hint="default"/>
      </w:rPr>
    </w:lvl>
    <w:lvl w:ilvl="6" w:tplc="04050001" w:tentative="1">
      <w:start w:val="1"/>
      <w:numFmt w:val="bullet"/>
      <w:lvlText w:val=""/>
      <w:lvlJc w:val="left"/>
      <w:pPr>
        <w:ind w:left="5459" w:hanging="360"/>
      </w:pPr>
      <w:rPr>
        <w:rFonts w:ascii="Symbol" w:hAnsi="Symbol" w:hint="default"/>
      </w:rPr>
    </w:lvl>
    <w:lvl w:ilvl="7" w:tplc="04050003" w:tentative="1">
      <w:start w:val="1"/>
      <w:numFmt w:val="bullet"/>
      <w:lvlText w:val="o"/>
      <w:lvlJc w:val="left"/>
      <w:pPr>
        <w:ind w:left="6179" w:hanging="360"/>
      </w:pPr>
      <w:rPr>
        <w:rFonts w:ascii="Courier New" w:hAnsi="Courier New" w:cs="Courier New" w:hint="default"/>
      </w:rPr>
    </w:lvl>
    <w:lvl w:ilvl="8" w:tplc="04050005" w:tentative="1">
      <w:start w:val="1"/>
      <w:numFmt w:val="bullet"/>
      <w:lvlText w:val=""/>
      <w:lvlJc w:val="left"/>
      <w:pPr>
        <w:ind w:left="6899" w:hanging="360"/>
      </w:pPr>
      <w:rPr>
        <w:rFonts w:ascii="Wingdings" w:hAnsi="Wingdings" w:hint="default"/>
      </w:rPr>
    </w:lvl>
  </w:abstractNum>
  <w:abstractNum w:abstractNumId="15" w15:restartNumberingAfterBreak="0">
    <w:nsid w:val="1F762A1E"/>
    <w:multiLevelType w:val="multilevel"/>
    <w:tmpl w:val="7B5E3E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20161A0D"/>
    <w:multiLevelType w:val="hybridMultilevel"/>
    <w:tmpl w:val="34DE9B2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2EC6182"/>
    <w:multiLevelType w:val="hybridMultilevel"/>
    <w:tmpl w:val="1E4487C2"/>
    <w:lvl w:ilvl="0" w:tplc="04050001">
      <w:start w:val="1"/>
      <w:numFmt w:val="bullet"/>
      <w:lvlText w:val=""/>
      <w:lvlJc w:val="left"/>
      <w:pPr>
        <w:ind w:left="1440" w:hanging="360"/>
      </w:pPr>
      <w:rPr>
        <w:rFonts w:ascii="Symbol" w:hAnsi="Symbol" w:hint="default"/>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hint="default"/>
      </w:rPr>
    </w:lvl>
    <w:lvl w:ilvl="3" w:tplc="0405000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8" w15:restartNumberingAfterBreak="0">
    <w:nsid w:val="23DE3795"/>
    <w:multiLevelType w:val="hybridMultilevel"/>
    <w:tmpl w:val="ED80D5A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26263F2B"/>
    <w:multiLevelType w:val="hybridMultilevel"/>
    <w:tmpl w:val="B9380ACA"/>
    <w:lvl w:ilvl="0" w:tplc="342CDB90">
      <w:start w:val="1"/>
      <w:numFmt w:val="decimal"/>
      <w:lvlText w:val="%1."/>
      <w:lvlJc w:val="left"/>
      <w:pPr>
        <w:ind w:left="720" w:hanging="360"/>
      </w:pPr>
      <w:rPr>
        <w:rFonts w:hint="default"/>
        <w:sz w:val="16"/>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28613BF8"/>
    <w:multiLevelType w:val="hybridMultilevel"/>
    <w:tmpl w:val="4942C89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29BE0AC0"/>
    <w:multiLevelType w:val="multilevel"/>
    <w:tmpl w:val="A8FEC3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lowerLetter"/>
      <w:lvlText w:val="%3)"/>
      <w:lvlJc w:val="left"/>
      <w:pPr>
        <w:ind w:left="2505" w:hanging="705"/>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D031400"/>
    <w:multiLevelType w:val="multilevel"/>
    <w:tmpl w:val="E4D0A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DED19DB"/>
    <w:multiLevelType w:val="hybridMultilevel"/>
    <w:tmpl w:val="3D4CF274"/>
    <w:lvl w:ilvl="0" w:tplc="F9803950">
      <w:start w:val="1"/>
      <w:numFmt w:val="lowerRoman"/>
      <w:lvlText w:val="%1)"/>
      <w:lvlJc w:val="left"/>
      <w:pPr>
        <w:ind w:left="1080"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2E691E33"/>
    <w:multiLevelType w:val="hybridMultilevel"/>
    <w:tmpl w:val="A620C74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2F6448E0"/>
    <w:multiLevelType w:val="hybridMultilevel"/>
    <w:tmpl w:val="57B41DB0"/>
    <w:lvl w:ilvl="0" w:tplc="06B6CDB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316773D2"/>
    <w:multiLevelType w:val="hybridMultilevel"/>
    <w:tmpl w:val="24E6002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3BCD5AA8"/>
    <w:multiLevelType w:val="hybridMultilevel"/>
    <w:tmpl w:val="61402DA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3C5C50ED"/>
    <w:multiLevelType w:val="hybridMultilevel"/>
    <w:tmpl w:val="7774263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3D7C1049"/>
    <w:multiLevelType w:val="hybridMultilevel"/>
    <w:tmpl w:val="E2CADA1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3DBB76E2"/>
    <w:multiLevelType w:val="hybridMultilevel"/>
    <w:tmpl w:val="2DE2A8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417D2D5E"/>
    <w:multiLevelType w:val="hybridMultilevel"/>
    <w:tmpl w:val="585AD55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44EF45A7"/>
    <w:multiLevelType w:val="hybridMultilevel"/>
    <w:tmpl w:val="6D78ED0A"/>
    <w:lvl w:ilvl="0" w:tplc="5838EC2A">
      <w:start w:val="1"/>
      <w:numFmt w:val="upperRoman"/>
      <w:lvlText w:val="%1."/>
      <w:lvlJc w:val="right"/>
      <w:pPr>
        <w:ind w:left="644"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47D31CAD"/>
    <w:multiLevelType w:val="hybridMultilevel"/>
    <w:tmpl w:val="B0D0902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4A7E7D34"/>
    <w:multiLevelType w:val="hybridMultilevel"/>
    <w:tmpl w:val="8B8CEB8E"/>
    <w:lvl w:ilvl="0" w:tplc="8B6E77C0">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4C546A93"/>
    <w:multiLevelType w:val="hybridMultilevel"/>
    <w:tmpl w:val="ABE6247A"/>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6" w15:restartNumberingAfterBreak="0">
    <w:nsid w:val="4CEF3983"/>
    <w:multiLevelType w:val="hybridMultilevel"/>
    <w:tmpl w:val="14DCC0A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4F3A1871"/>
    <w:multiLevelType w:val="hybridMultilevel"/>
    <w:tmpl w:val="B636BF0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4F43067C"/>
    <w:multiLevelType w:val="hybridMultilevel"/>
    <w:tmpl w:val="0714CE7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51707AF7"/>
    <w:multiLevelType w:val="hybridMultilevel"/>
    <w:tmpl w:val="73E22314"/>
    <w:lvl w:ilvl="0" w:tplc="0405000F">
      <w:start w:val="1"/>
      <w:numFmt w:val="decimal"/>
      <w:lvlText w:val="%1."/>
      <w:lvlJc w:val="left"/>
      <w:pPr>
        <w:ind w:left="720" w:hanging="360"/>
      </w:pPr>
    </w:lvl>
    <w:lvl w:ilvl="1" w:tplc="04050001">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56751D03"/>
    <w:multiLevelType w:val="hybridMultilevel"/>
    <w:tmpl w:val="C13EF420"/>
    <w:lvl w:ilvl="0" w:tplc="0170685A">
      <w:start w:val="11"/>
      <w:numFmt w:val="decimal"/>
      <w:lvlText w:val="%1."/>
      <w:lvlJc w:val="left"/>
      <w:pPr>
        <w:ind w:left="750" w:hanging="39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5AA5350A"/>
    <w:multiLevelType w:val="hybridMultilevel"/>
    <w:tmpl w:val="D722BBA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5D2F2A6A"/>
    <w:multiLevelType w:val="hybridMultilevel"/>
    <w:tmpl w:val="ED80D5A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618457C3"/>
    <w:multiLevelType w:val="hybridMultilevel"/>
    <w:tmpl w:val="1BCA662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63F32779"/>
    <w:multiLevelType w:val="hybridMultilevel"/>
    <w:tmpl w:val="ED80D5A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649275FA"/>
    <w:multiLevelType w:val="hybridMultilevel"/>
    <w:tmpl w:val="CD746ED6"/>
    <w:lvl w:ilvl="0" w:tplc="0405000F">
      <w:start w:val="5"/>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64D34DE4"/>
    <w:multiLevelType w:val="hybridMultilevel"/>
    <w:tmpl w:val="08B4555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79262F34">
      <w:numFmt w:val="bullet"/>
      <w:lvlText w:val="-"/>
      <w:lvlJc w:val="left"/>
      <w:pPr>
        <w:ind w:left="2880" w:hanging="360"/>
      </w:pPr>
      <w:rPr>
        <w:rFonts w:ascii="Calibri" w:eastAsiaTheme="minorHAnsi" w:hAnsi="Calibri" w:cstheme="minorBidi"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15:restartNumberingAfterBreak="0">
    <w:nsid w:val="660D4D4E"/>
    <w:multiLevelType w:val="hybridMultilevel"/>
    <w:tmpl w:val="63228BA0"/>
    <w:lvl w:ilvl="0" w:tplc="0405000F">
      <w:start w:val="1"/>
      <w:numFmt w:val="decimal"/>
      <w:lvlText w:val="%1."/>
      <w:lvlJc w:val="left"/>
      <w:pPr>
        <w:ind w:left="720" w:hanging="360"/>
      </w:pPr>
    </w:lvl>
    <w:lvl w:ilvl="1" w:tplc="04050001">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8" w15:restartNumberingAfterBreak="0">
    <w:nsid w:val="70124305"/>
    <w:multiLevelType w:val="hybridMultilevel"/>
    <w:tmpl w:val="D1F2CA36"/>
    <w:lvl w:ilvl="0" w:tplc="7744E2E4">
      <w:start w:val="2"/>
      <w:numFmt w:val="bullet"/>
      <w:lvlText w:val="-"/>
      <w:lvlJc w:val="left"/>
      <w:pPr>
        <w:tabs>
          <w:tab w:val="num" w:pos="734"/>
        </w:tabs>
        <w:ind w:left="734" w:hanging="360"/>
      </w:pPr>
      <w:rPr>
        <w:rFonts w:ascii="Calibri" w:eastAsia="Times New Roman" w:hAnsi="Calibri" w:cs="Times New Roman" w:hint="default"/>
      </w:rPr>
    </w:lvl>
    <w:lvl w:ilvl="1" w:tplc="04050003" w:tentative="1">
      <w:start w:val="1"/>
      <w:numFmt w:val="bullet"/>
      <w:lvlText w:val="o"/>
      <w:lvlJc w:val="left"/>
      <w:pPr>
        <w:tabs>
          <w:tab w:val="num" w:pos="1454"/>
        </w:tabs>
        <w:ind w:left="1454" w:hanging="360"/>
      </w:pPr>
      <w:rPr>
        <w:rFonts w:ascii="Courier New" w:hAnsi="Courier New" w:cs="Courier New" w:hint="default"/>
      </w:rPr>
    </w:lvl>
    <w:lvl w:ilvl="2" w:tplc="04050005" w:tentative="1">
      <w:start w:val="1"/>
      <w:numFmt w:val="bullet"/>
      <w:lvlText w:val=""/>
      <w:lvlJc w:val="left"/>
      <w:pPr>
        <w:tabs>
          <w:tab w:val="num" w:pos="2174"/>
        </w:tabs>
        <w:ind w:left="2174" w:hanging="360"/>
      </w:pPr>
      <w:rPr>
        <w:rFonts w:ascii="Wingdings" w:hAnsi="Wingdings" w:hint="default"/>
      </w:rPr>
    </w:lvl>
    <w:lvl w:ilvl="3" w:tplc="04050001" w:tentative="1">
      <w:start w:val="1"/>
      <w:numFmt w:val="bullet"/>
      <w:lvlText w:val=""/>
      <w:lvlJc w:val="left"/>
      <w:pPr>
        <w:tabs>
          <w:tab w:val="num" w:pos="2894"/>
        </w:tabs>
        <w:ind w:left="2894" w:hanging="360"/>
      </w:pPr>
      <w:rPr>
        <w:rFonts w:ascii="Symbol" w:hAnsi="Symbol" w:hint="default"/>
      </w:rPr>
    </w:lvl>
    <w:lvl w:ilvl="4" w:tplc="04050003" w:tentative="1">
      <w:start w:val="1"/>
      <w:numFmt w:val="bullet"/>
      <w:lvlText w:val="o"/>
      <w:lvlJc w:val="left"/>
      <w:pPr>
        <w:tabs>
          <w:tab w:val="num" w:pos="3614"/>
        </w:tabs>
        <w:ind w:left="3614" w:hanging="360"/>
      </w:pPr>
      <w:rPr>
        <w:rFonts w:ascii="Courier New" w:hAnsi="Courier New" w:cs="Courier New" w:hint="default"/>
      </w:rPr>
    </w:lvl>
    <w:lvl w:ilvl="5" w:tplc="04050005" w:tentative="1">
      <w:start w:val="1"/>
      <w:numFmt w:val="bullet"/>
      <w:lvlText w:val=""/>
      <w:lvlJc w:val="left"/>
      <w:pPr>
        <w:tabs>
          <w:tab w:val="num" w:pos="4334"/>
        </w:tabs>
        <w:ind w:left="4334" w:hanging="360"/>
      </w:pPr>
      <w:rPr>
        <w:rFonts w:ascii="Wingdings" w:hAnsi="Wingdings" w:hint="default"/>
      </w:rPr>
    </w:lvl>
    <w:lvl w:ilvl="6" w:tplc="04050001" w:tentative="1">
      <w:start w:val="1"/>
      <w:numFmt w:val="bullet"/>
      <w:lvlText w:val=""/>
      <w:lvlJc w:val="left"/>
      <w:pPr>
        <w:tabs>
          <w:tab w:val="num" w:pos="5054"/>
        </w:tabs>
        <w:ind w:left="5054" w:hanging="360"/>
      </w:pPr>
      <w:rPr>
        <w:rFonts w:ascii="Symbol" w:hAnsi="Symbol" w:hint="default"/>
      </w:rPr>
    </w:lvl>
    <w:lvl w:ilvl="7" w:tplc="04050003" w:tentative="1">
      <w:start w:val="1"/>
      <w:numFmt w:val="bullet"/>
      <w:lvlText w:val="o"/>
      <w:lvlJc w:val="left"/>
      <w:pPr>
        <w:tabs>
          <w:tab w:val="num" w:pos="5774"/>
        </w:tabs>
        <w:ind w:left="5774" w:hanging="360"/>
      </w:pPr>
      <w:rPr>
        <w:rFonts w:ascii="Courier New" w:hAnsi="Courier New" w:cs="Courier New" w:hint="default"/>
      </w:rPr>
    </w:lvl>
    <w:lvl w:ilvl="8" w:tplc="04050005" w:tentative="1">
      <w:start w:val="1"/>
      <w:numFmt w:val="bullet"/>
      <w:lvlText w:val=""/>
      <w:lvlJc w:val="left"/>
      <w:pPr>
        <w:tabs>
          <w:tab w:val="num" w:pos="6494"/>
        </w:tabs>
        <w:ind w:left="6494" w:hanging="360"/>
      </w:pPr>
      <w:rPr>
        <w:rFonts w:ascii="Wingdings" w:hAnsi="Wingdings" w:hint="default"/>
      </w:rPr>
    </w:lvl>
  </w:abstractNum>
  <w:abstractNum w:abstractNumId="49" w15:restartNumberingAfterBreak="0">
    <w:nsid w:val="784A6EA4"/>
    <w:multiLevelType w:val="hybridMultilevel"/>
    <w:tmpl w:val="CE38DF3A"/>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50" w15:restartNumberingAfterBreak="0">
    <w:nsid w:val="7BF2586F"/>
    <w:multiLevelType w:val="hybridMultilevel"/>
    <w:tmpl w:val="ED80D5A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1" w15:restartNumberingAfterBreak="0">
    <w:nsid w:val="7D3957E2"/>
    <w:multiLevelType w:val="hybridMultilevel"/>
    <w:tmpl w:val="769CB590"/>
    <w:lvl w:ilvl="0" w:tplc="04050001">
      <w:start w:val="1"/>
      <w:numFmt w:val="bullet"/>
      <w:lvlText w:val=""/>
      <w:lvlJc w:val="left"/>
      <w:pPr>
        <w:ind w:left="786" w:hanging="360"/>
      </w:pPr>
      <w:rPr>
        <w:rFonts w:ascii="Symbol" w:hAnsi="Symbol"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num w:numId="1" w16cid:durableId="1091926889">
    <w:abstractNumId w:val="21"/>
  </w:num>
  <w:num w:numId="2" w16cid:durableId="1964379214">
    <w:abstractNumId w:val="22"/>
  </w:num>
  <w:num w:numId="3" w16cid:durableId="428964882">
    <w:abstractNumId w:val="26"/>
  </w:num>
  <w:num w:numId="4" w16cid:durableId="1655986524">
    <w:abstractNumId w:val="46"/>
  </w:num>
  <w:num w:numId="5" w16cid:durableId="52047390">
    <w:abstractNumId w:val="9"/>
  </w:num>
  <w:num w:numId="6" w16cid:durableId="431780879">
    <w:abstractNumId w:val="37"/>
  </w:num>
  <w:num w:numId="7" w16cid:durableId="278921222">
    <w:abstractNumId w:val="11"/>
  </w:num>
  <w:num w:numId="8" w16cid:durableId="816535981">
    <w:abstractNumId w:val="13"/>
  </w:num>
  <w:num w:numId="9" w16cid:durableId="1405832379">
    <w:abstractNumId w:val="27"/>
  </w:num>
  <w:num w:numId="10" w16cid:durableId="1902786729">
    <w:abstractNumId w:val="5"/>
  </w:num>
  <w:num w:numId="11" w16cid:durableId="1160465638">
    <w:abstractNumId w:val="48"/>
  </w:num>
  <w:num w:numId="12" w16cid:durableId="596519555">
    <w:abstractNumId w:val="32"/>
  </w:num>
  <w:num w:numId="13" w16cid:durableId="1522668946">
    <w:abstractNumId w:val="11"/>
    <w:lvlOverride w:ilvl="0">
      <w:startOverride w:val="1"/>
    </w:lvlOverride>
  </w:num>
  <w:num w:numId="14" w16cid:durableId="1663435472">
    <w:abstractNumId w:val="38"/>
  </w:num>
  <w:num w:numId="15" w16cid:durableId="866404030">
    <w:abstractNumId w:val="14"/>
  </w:num>
  <w:num w:numId="16" w16cid:durableId="271517714">
    <w:abstractNumId w:val="35"/>
  </w:num>
  <w:num w:numId="17" w16cid:durableId="1977952903">
    <w:abstractNumId w:val="34"/>
  </w:num>
  <w:num w:numId="18" w16cid:durableId="1156217476">
    <w:abstractNumId w:val="20"/>
  </w:num>
  <w:num w:numId="19" w16cid:durableId="1706901893">
    <w:abstractNumId w:val="39"/>
  </w:num>
  <w:num w:numId="20" w16cid:durableId="1067414537">
    <w:abstractNumId w:val="47"/>
  </w:num>
  <w:num w:numId="21" w16cid:durableId="1426534536">
    <w:abstractNumId w:val="17"/>
  </w:num>
  <w:num w:numId="22" w16cid:durableId="1618365365">
    <w:abstractNumId w:val="24"/>
  </w:num>
  <w:num w:numId="23" w16cid:durableId="592054285">
    <w:abstractNumId w:val="18"/>
  </w:num>
  <w:num w:numId="24" w16cid:durableId="1436318614">
    <w:abstractNumId w:val="42"/>
  </w:num>
  <w:num w:numId="25" w16cid:durableId="668866428">
    <w:abstractNumId w:val="50"/>
  </w:num>
  <w:num w:numId="26" w16cid:durableId="1564486708">
    <w:abstractNumId w:val="3"/>
  </w:num>
  <w:num w:numId="27" w16cid:durableId="866597088">
    <w:abstractNumId w:val="44"/>
  </w:num>
  <w:num w:numId="28" w16cid:durableId="1379747225">
    <w:abstractNumId w:val="1"/>
  </w:num>
  <w:num w:numId="29" w16cid:durableId="1295406845">
    <w:abstractNumId w:val="28"/>
  </w:num>
  <w:num w:numId="30" w16cid:durableId="1460882055">
    <w:abstractNumId w:val="30"/>
  </w:num>
  <w:num w:numId="31" w16cid:durableId="667028048">
    <w:abstractNumId w:val="19"/>
  </w:num>
  <w:num w:numId="32" w16cid:durableId="307783507">
    <w:abstractNumId w:val="33"/>
  </w:num>
  <w:num w:numId="33" w16cid:durableId="1754089178">
    <w:abstractNumId w:val="15"/>
  </w:num>
  <w:num w:numId="34" w16cid:durableId="1236671505">
    <w:abstractNumId w:val="4"/>
  </w:num>
  <w:num w:numId="35" w16cid:durableId="548802933">
    <w:abstractNumId w:val="8"/>
  </w:num>
  <w:num w:numId="36" w16cid:durableId="147526301">
    <w:abstractNumId w:val="6"/>
  </w:num>
  <w:num w:numId="37" w16cid:durableId="555820250">
    <w:abstractNumId w:val="41"/>
  </w:num>
  <w:num w:numId="38" w16cid:durableId="1908614806">
    <w:abstractNumId w:val="23"/>
  </w:num>
  <w:num w:numId="39" w16cid:durableId="505749901">
    <w:abstractNumId w:val="25"/>
  </w:num>
  <w:num w:numId="40" w16cid:durableId="1796606455">
    <w:abstractNumId w:val="7"/>
  </w:num>
  <w:num w:numId="41" w16cid:durableId="275792081">
    <w:abstractNumId w:val="0"/>
  </w:num>
  <w:num w:numId="42" w16cid:durableId="2083982883">
    <w:abstractNumId w:val="45"/>
  </w:num>
  <w:num w:numId="43" w16cid:durableId="1969045213">
    <w:abstractNumId w:val="51"/>
  </w:num>
  <w:num w:numId="44" w16cid:durableId="914050155">
    <w:abstractNumId w:val="2"/>
  </w:num>
  <w:num w:numId="45" w16cid:durableId="2002194124">
    <w:abstractNumId w:val="10"/>
  </w:num>
  <w:num w:numId="46" w16cid:durableId="2111046121">
    <w:abstractNumId w:val="43"/>
  </w:num>
  <w:num w:numId="47" w16cid:durableId="1594707711">
    <w:abstractNumId w:val="49"/>
  </w:num>
  <w:num w:numId="48" w16cid:durableId="594094819">
    <w:abstractNumId w:val="12"/>
  </w:num>
  <w:num w:numId="49" w16cid:durableId="1385642975">
    <w:abstractNumId w:val="40"/>
  </w:num>
  <w:num w:numId="50" w16cid:durableId="69546856">
    <w:abstractNumId w:val="36"/>
  </w:num>
  <w:num w:numId="51" w16cid:durableId="1346906825">
    <w:abstractNumId w:val="29"/>
  </w:num>
  <w:num w:numId="52" w16cid:durableId="1635064499">
    <w:abstractNumId w:val="31"/>
  </w:num>
  <w:num w:numId="53" w16cid:durableId="1292443480">
    <w:abstractNumId w:val="1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F96"/>
    <w:rsid w:val="0000057B"/>
    <w:rsid w:val="0000149C"/>
    <w:rsid w:val="0000247B"/>
    <w:rsid w:val="000027AB"/>
    <w:rsid w:val="0000288A"/>
    <w:rsid w:val="00004AEE"/>
    <w:rsid w:val="00005EAE"/>
    <w:rsid w:val="00006FEC"/>
    <w:rsid w:val="0000726E"/>
    <w:rsid w:val="00007385"/>
    <w:rsid w:val="000104CB"/>
    <w:rsid w:val="000122E6"/>
    <w:rsid w:val="000142D5"/>
    <w:rsid w:val="00014ECB"/>
    <w:rsid w:val="00014F63"/>
    <w:rsid w:val="00015635"/>
    <w:rsid w:val="00017C46"/>
    <w:rsid w:val="000203C9"/>
    <w:rsid w:val="0002073C"/>
    <w:rsid w:val="000300F8"/>
    <w:rsid w:val="00030181"/>
    <w:rsid w:val="00030B80"/>
    <w:rsid w:val="00030DDD"/>
    <w:rsid w:val="00031376"/>
    <w:rsid w:val="00031801"/>
    <w:rsid w:val="0003188B"/>
    <w:rsid w:val="0003418E"/>
    <w:rsid w:val="00035EC3"/>
    <w:rsid w:val="00036A3E"/>
    <w:rsid w:val="00040334"/>
    <w:rsid w:val="00041C08"/>
    <w:rsid w:val="00041EC8"/>
    <w:rsid w:val="000446C1"/>
    <w:rsid w:val="00045329"/>
    <w:rsid w:val="000515F1"/>
    <w:rsid w:val="000542DC"/>
    <w:rsid w:val="00056E8B"/>
    <w:rsid w:val="00057399"/>
    <w:rsid w:val="00057C7F"/>
    <w:rsid w:val="0006044E"/>
    <w:rsid w:val="00060932"/>
    <w:rsid w:val="000621FF"/>
    <w:rsid w:val="000645B8"/>
    <w:rsid w:val="000646A2"/>
    <w:rsid w:val="00064958"/>
    <w:rsid w:val="00065125"/>
    <w:rsid w:val="00065A59"/>
    <w:rsid w:val="00066155"/>
    <w:rsid w:val="000661B9"/>
    <w:rsid w:val="00070FE9"/>
    <w:rsid w:val="000719A1"/>
    <w:rsid w:val="0007276E"/>
    <w:rsid w:val="00072AC7"/>
    <w:rsid w:val="00073049"/>
    <w:rsid w:val="000737DE"/>
    <w:rsid w:val="00076F5D"/>
    <w:rsid w:val="000775F2"/>
    <w:rsid w:val="00080FA4"/>
    <w:rsid w:val="000855EE"/>
    <w:rsid w:val="00085D56"/>
    <w:rsid w:val="00086671"/>
    <w:rsid w:val="000871BA"/>
    <w:rsid w:val="00087C1B"/>
    <w:rsid w:val="00091111"/>
    <w:rsid w:val="000914CA"/>
    <w:rsid w:val="00092AAE"/>
    <w:rsid w:val="00092EAE"/>
    <w:rsid w:val="00092FB7"/>
    <w:rsid w:val="000935BA"/>
    <w:rsid w:val="0009440D"/>
    <w:rsid w:val="00095F04"/>
    <w:rsid w:val="00096838"/>
    <w:rsid w:val="000969B9"/>
    <w:rsid w:val="0009701E"/>
    <w:rsid w:val="0009759F"/>
    <w:rsid w:val="000A02F4"/>
    <w:rsid w:val="000A2CF9"/>
    <w:rsid w:val="000A404C"/>
    <w:rsid w:val="000A5D85"/>
    <w:rsid w:val="000A6274"/>
    <w:rsid w:val="000A6F50"/>
    <w:rsid w:val="000A6F55"/>
    <w:rsid w:val="000A70CC"/>
    <w:rsid w:val="000A75EC"/>
    <w:rsid w:val="000B0369"/>
    <w:rsid w:val="000B2428"/>
    <w:rsid w:val="000B2EC3"/>
    <w:rsid w:val="000B32AE"/>
    <w:rsid w:val="000B5C1F"/>
    <w:rsid w:val="000B5F15"/>
    <w:rsid w:val="000B621D"/>
    <w:rsid w:val="000B6BB5"/>
    <w:rsid w:val="000C0334"/>
    <w:rsid w:val="000C2DEF"/>
    <w:rsid w:val="000C38F5"/>
    <w:rsid w:val="000C3CF7"/>
    <w:rsid w:val="000C5A94"/>
    <w:rsid w:val="000C7681"/>
    <w:rsid w:val="000D1522"/>
    <w:rsid w:val="000D277E"/>
    <w:rsid w:val="000D2AC1"/>
    <w:rsid w:val="000D2C4C"/>
    <w:rsid w:val="000D3AEF"/>
    <w:rsid w:val="000D56C2"/>
    <w:rsid w:val="000D5E14"/>
    <w:rsid w:val="000D7CA1"/>
    <w:rsid w:val="000E05ED"/>
    <w:rsid w:val="000E1384"/>
    <w:rsid w:val="000E24B7"/>
    <w:rsid w:val="000E26E9"/>
    <w:rsid w:val="000E324D"/>
    <w:rsid w:val="000E382B"/>
    <w:rsid w:val="000E3E94"/>
    <w:rsid w:val="000E4312"/>
    <w:rsid w:val="000E4DD3"/>
    <w:rsid w:val="000E61EE"/>
    <w:rsid w:val="000E7E35"/>
    <w:rsid w:val="000F15F1"/>
    <w:rsid w:val="000F3300"/>
    <w:rsid w:val="000F394E"/>
    <w:rsid w:val="000F4062"/>
    <w:rsid w:val="000F484E"/>
    <w:rsid w:val="000F5110"/>
    <w:rsid w:val="000F6853"/>
    <w:rsid w:val="000F6876"/>
    <w:rsid w:val="000F6AE4"/>
    <w:rsid w:val="00103D21"/>
    <w:rsid w:val="00105924"/>
    <w:rsid w:val="00106FBD"/>
    <w:rsid w:val="001076B7"/>
    <w:rsid w:val="001128E5"/>
    <w:rsid w:val="00112F45"/>
    <w:rsid w:val="00113A07"/>
    <w:rsid w:val="0011515F"/>
    <w:rsid w:val="001152BF"/>
    <w:rsid w:val="00117046"/>
    <w:rsid w:val="00117BCA"/>
    <w:rsid w:val="00117DA2"/>
    <w:rsid w:val="00120EBD"/>
    <w:rsid w:val="00121B66"/>
    <w:rsid w:val="00122CCC"/>
    <w:rsid w:val="00122F9F"/>
    <w:rsid w:val="00123B0A"/>
    <w:rsid w:val="00125B33"/>
    <w:rsid w:val="00126308"/>
    <w:rsid w:val="0012750A"/>
    <w:rsid w:val="00127CF7"/>
    <w:rsid w:val="001304C7"/>
    <w:rsid w:val="0013055F"/>
    <w:rsid w:val="00131ED8"/>
    <w:rsid w:val="001341B1"/>
    <w:rsid w:val="00134A23"/>
    <w:rsid w:val="00134E9F"/>
    <w:rsid w:val="0013592A"/>
    <w:rsid w:val="00136EA2"/>
    <w:rsid w:val="00140C24"/>
    <w:rsid w:val="00141C5B"/>
    <w:rsid w:val="00141E51"/>
    <w:rsid w:val="00143E11"/>
    <w:rsid w:val="00145074"/>
    <w:rsid w:val="00145819"/>
    <w:rsid w:val="001503C5"/>
    <w:rsid w:val="001509EB"/>
    <w:rsid w:val="00153CBE"/>
    <w:rsid w:val="00155179"/>
    <w:rsid w:val="0015594C"/>
    <w:rsid w:val="00155A3F"/>
    <w:rsid w:val="00156052"/>
    <w:rsid w:val="0015610D"/>
    <w:rsid w:val="001605CE"/>
    <w:rsid w:val="00161195"/>
    <w:rsid w:val="0016136C"/>
    <w:rsid w:val="0016204C"/>
    <w:rsid w:val="001648D2"/>
    <w:rsid w:val="00164E34"/>
    <w:rsid w:val="001656F4"/>
    <w:rsid w:val="0016668A"/>
    <w:rsid w:val="00167A4E"/>
    <w:rsid w:val="00170FD8"/>
    <w:rsid w:val="0017130E"/>
    <w:rsid w:val="001718AB"/>
    <w:rsid w:val="001726F1"/>
    <w:rsid w:val="001739A8"/>
    <w:rsid w:val="00174CA1"/>
    <w:rsid w:val="00176DE8"/>
    <w:rsid w:val="00177DB0"/>
    <w:rsid w:val="0018322F"/>
    <w:rsid w:val="00183EDF"/>
    <w:rsid w:val="00184434"/>
    <w:rsid w:val="001850A3"/>
    <w:rsid w:val="00185954"/>
    <w:rsid w:val="001876C8"/>
    <w:rsid w:val="00187E9E"/>
    <w:rsid w:val="001908B7"/>
    <w:rsid w:val="00191A13"/>
    <w:rsid w:val="00191C06"/>
    <w:rsid w:val="00192348"/>
    <w:rsid w:val="001923F8"/>
    <w:rsid w:val="0019255E"/>
    <w:rsid w:val="00193644"/>
    <w:rsid w:val="00195424"/>
    <w:rsid w:val="001979EB"/>
    <w:rsid w:val="00197C61"/>
    <w:rsid w:val="001A07AA"/>
    <w:rsid w:val="001A1111"/>
    <w:rsid w:val="001A33E6"/>
    <w:rsid w:val="001A4BFA"/>
    <w:rsid w:val="001A6956"/>
    <w:rsid w:val="001A73D3"/>
    <w:rsid w:val="001A7B8B"/>
    <w:rsid w:val="001A7C9D"/>
    <w:rsid w:val="001A7CEC"/>
    <w:rsid w:val="001B153E"/>
    <w:rsid w:val="001B37E4"/>
    <w:rsid w:val="001B39CA"/>
    <w:rsid w:val="001B61B7"/>
    <w:rsid w:val="001B755D"/>
    <w:rsid w:val="001C1792"/>
    <w:rsid w:val="001C1CC1"/>
    <w:rsid w:val="001C424A"/>
    <w:rsid w:val="001C618A"/>
    <w:rsid w:val="001C6865"/>
    <w:rsid w:val="001D00D6"/>
    <w:rsid w:val="001D0DD8"/>
    <w:rsid w:val="001D15C3"/>
    <w:rsid w:val="001D2A83"/>
    <w:rsid w:val="001D2C65"/>
    <w:rsid w:val="001D3888"/>
    <w:rsid w:val="001D4569"/>
    <w:rsid w:val="001D5BA2"/>
    <w:rsid w:val="001D6C57"/>
    <w:rsid w:val="001E045F"/>
    <w:rsid w:val="001E18AA"/>
    <w:rsid w:val="001E23AB"/>
    <w:rsid w:val="001E2B89"/>
    <w:rsid w:val="001E2E9A"/>
    <w:rsid w:val="001E41B8"/>
    <w:rsid w:val="001E47BB"/>
    <w:rsid w:val="001E49BC"/>
    <w:rsid w:val="001E6323"/>
    <w:rsid w:val="001E6643"/>
    <w:rsid w:val="001E7AFE"/>
    <w:rsid w:val="001F3907"/>
    <w:rsid w:val="001F43CB"/>
    <w:rsid w:val="001F458E"/>
    <w:rsid w:val="001F5E75"/>
    <w:rsid w:val="00200E58"/>
    <w:rsid w:val="002011C3"/>
    <w:rsid w:val="00201B1D"/>
    <w:rsid w:val="00203690"/>
    <w:rsid w:val="00203ADB"/>
    <w:rsid w:val="00204CC0"/>
    <w:rsid w:val="00204D9A"/>
    <w:rsid w:val="00204ECC"/>
    <w:rsid w:val="0020609C"/>
    <w:rsid w:val="002069B6"/>
    <w:rsid w:val="00206AC8"/>
    <w:rsid w:val="00206E9E"/>
    <w:rsid w:val="00211284"/>
    <w:rsid w:val="002121FE"/>
    <w:rsid w:val="00213558"/>
    <w:rsid w:val="00215AD0"/>
    <w:rsid w:val="00216924"/>
    <w:rsid w:val="00216AEA"/>
    <w:rsid w:val="00217266"/>
    <w:rsid w:val="0021750B"/>
    <w:rsid w:val="00217805"/>
    <w:rsid w:val="00217B48"/>
    <w:rsid w:val="0022095A"/>
    <w:rsid w:val="00222398"/>
    <w:rsid w:val="00222B7C"/>
    <w:rsid w:val="00222EB2"/>
    <w:rsid w:val="00224083"/>
    <w:rsid w:val="00224401"/>
    <w:rsid w:val="0022444E"/>
    <w:rsid w:val="00224E64"/>
    <w:rsid w:val="00225221"/>
    <w:rsid w:val="00225322"/>
    <w:rsid w:val="00225A70"/>
    <w:rsid w:val="00225D23"/>
    <w:rsid w:val="0022616C"/>
    <w:rsid w:val="002265AB"/>
    <w:rsid w:val="002315E8"/>
    <w:rsid w:val="00231F50"/>
    <w:rsid w:val="00232946"/>
    <w:rsid w:val="0023363A"/>
    <w:rsid w:val="0023510F"/>
    <w:rsid w:val="002368E9"/>
    <w:rsid w:val="00236F49"/>
    <w:rsid w:val="002371FF"/>
    <w:rsid w:val="00240419"/>
    <w:rsid w:val="002409E6"/>
    <w:rsid w:val="00245A55"/>
    <w:rsid w:val="00246019"/>
    <w:rsid w:val="00247120"/>
    <w:rsid w:val="002474BF"/>
    <w:rsid w:val="00247B60"/>
    <w:rsid w:val="00250039"/>
    <w:rsid w:val="002510C7"/>
    <w:rsid w:val="00253569"/>
    <w:rsid w:val="00253B2B"/>
    <w:rsid w:val="002552E9"/>
    <w:rsid w:val="00256A8E"/>
    <w:rsid w:val="002601D2"/>
    <w:rsid w:val="0026282B"/>
    <w:rsid w:val="00263E63"/>
    <w:rsid w:val="00263ED0"/>
    <w:rsid w:val="00264611"/>
    <w:rsid w:val="00264FCF"/>
    <w:rsid w:val="0026662E"/>
    <w:rsid w:val="0026738D"/>
    <w:rsid w:val="002675E5"/>
    <w:rsid w:val="00267806"/>
    <w:rsid w:val="00270AD5"/>
    <w:rsid w:val="00274658"/>
    <w:rsid w:val="002746C9"/>
    <w:rsid w:val="002748BB"/>
    <w:rsid w:val="00275E80"/>
    <w:rsid w:val="0027619A"/>
    <w:rsid w:val="00276203"/>
    <w:rsid w:val="00277BE1"/>
    <w:rsid w:val="00280189"/>
    <w:rsid w:val="00280629"/>
    <w:rsid w:val="0028148B"/>
    <w:rsid w:val="0028244C"/>
    <w:rsid w:val="002825FB"/>
    <w:rsid w:val="0028316D"/>
    <w:rsid w:val="0028357D"/>
    <w:rsid w:val="002845C7"/>
    <w:rsid w:val="00284634"/>
    <w:rsid w:val="002849F0"/>
    <w:rsid w:val="00286657"/>
    <w:rsid w:val="00286C01"/>
    <w:rsid w:val="002877DD"/>
    <w:rsid w:val="00287FEC"/>
    <w:rsid w:val="002925AC"/>
    <w:rsid w:val="00294A31"/>
    <w:rsid w:val="00294D64"/>
    <w:rsid w:val="002A160C"/>
    <w:rsid w:val="002A3762"/>
    <w:rsid w:val="002A3B10"/>
    <w:rsid w:val="002A3B9A"/>
    <w:rsid w:val="002A3F0D"/>
    <w:rsid w:val="002A42EF"/>
    <w:rsid w:val="002A4F87"/>
    <w:rsid w:val="002A6558"/>
    <w:rsid w:val="002B0DDC"/>
    <w:rsid w:val="002B102F"/>
    <w:rsid w:val="002B181D"/>
    <w:rsid w:val="002B1B8E"/>
    <w:rsid w:val="002B31E8"/>
    <w:rsid w:val="002B3B57"/>
    <w:rsid w:val="002B3D62"/>
    <w:rsid w:val="002B4524"/>
    <w:rsid w:val="002B5AC8"/>
    <w:rsid w:val="002B5CC8"/>
    <w:rsid w:val="002B5FF0"/>
    <w:rsid w:val="002B60F4"/>
    <w:rsid w:val="002B66C7"/>
    <w:rsid w:val="002B66D2"/>
    <w:rsid w:val="002B6E5A"/>
    <w:rsid w:val="002C002B"/>
    <w:rsid w:val="002C177C"/>
    <w:rsid w:val="002C1E2E"/>
    <w:rsid w:val="002C4A61"/>
    <w:rsid w:val="002C6E51"/>
    <w:rsid w:val="002D0055"/>
    <w:rsid w:val="002D0CFE"/>
    <w:rsid w:val="002D1E5D"/>
    <w:rsid w:val="002D1F02"/>
    <w:rsid w:val="002D2617"/>
    <w:rsid w:val="002D49EE"/>
    <w:rsid w:val="002D51BB"/>
    <w:rsid w:val="002D65F2"/>
    <w:rsid w:val="002D70D1"/>
    <w:rsid w:val="002D724C"/>
    <w:rsid w:val="002D7895"/>
    <w:rsid w:val="002E1614"/>
    <w:rsid w:val="002E179C"/>
    <w:rsid w:val="002E2DED"/>
    <w:rsid w:val="002E2E28"/>
    <w:rsid w:val="002E3EA6"/>
    <w:rsid w:val="002E488A"/>
    <w:rsid w:val="002E78C5"/>
    <w:rsid w:val="002F072D"/>
    <w:rsid w:val="002F1323"/>
    <w:rsid w:val="002F2161"/>
    <w:rsid w:val="002F2287"/>
    <w:rsid w:val="002F2C11"/>
    <w:rsid w:val="002F4139"/>
    <w:rsid w:val="002F4CEE"/>
    <w:rsid w:val="002F5C71"/>
    <w:rsid w:val="002F71EF"/>
    <w:rsid w:val="002F7268"/>
    <w:rsid w:val="00301067"/>
    <w:rsid w:val="003031AB"/>
    <w:rsid w:val="00303877"/>
    <w:rsid w:val="003044E4"/>
    <w:rsid w:val="00304893"/>
    <w:rsid w:val="00305032"/>
    <w:rsid w:val="00305E64"/>
    <w:rsid w:val="00305F16"/>
    <w:rsid w:val="00305F7B"/>
    <w:rsid w:val="003068CD"/>
    <w:rsid w:val="00307BD2"/>
    <w:rsid w:val="003111F3"/>
    <w:rsid w:val="00311223"/>
    <w:rsid w:val="003114ED"/>
    <w:rsid w:val="003122D2"/>
    <w:rsid w:val="00312C34"/>
    <w:rsid w:val="00312E26"/>
    <w:rsid w:val="00312F23"/>
    <w:rsid w:val="00312F7F"/>
    <w:rsid w:val="0031410F"/>
    <w:rsid w:val="00314B20"/>
    <w:rsid w:val="00315579"/>
    <w:rsid w:val="00315AA4"/>
    <w:rsid w:val="00315E5E"/>
    <w:rsid w:val="00316BB9"/>
    <w:rsid w:val="00320082"/>
    <w:rsid w:val="003207FC"/>
    <w:rsid w:val="00323796"/>
    <w:rsid w:val="003237D1"/>
    <w:rsid w:val="00323FBA"/>
    <w:rsid w:val="00325F2D"/>
    <w:rsid w:val="003322E8"/>
    <w:rsid w:val="003323F9"/>
    <w:rsid w:val="00333092"/>
    <w:rsid w:val="00333EB0"/>
    <w:rsid w:val="00334B31"/>
    <w:rsid w:val="00334CA8"/>
    <w:rsid w:val="003364DA"/>
    <w:rsid w:val="003364F7"/>
    <w:rsid w:val="003367D2"/>
    <w:rsid w:val="0033728D"/>
    <w:rsid w:val="003408A9"/>
    <w:rsid w:val="00342070"/>
    <w:rsid w:val="0034334B"/>
    <w:rsid w:val="0034437A"/>
    <w:rsid w:val="00345415"/>
    <w:rsid w:val="00345F22"/>
    <w:rsid w:val="003465B5"/>
    <w:rsid w:val="003465E1"/>
    <w:rsid w:val="00346C1D"/>
    <w:rsid w:val="00350576"/>
    <w:rsid w:val="00350768"/>
    <w:rsid w:val="003522FD"/>
    <w:rsid w:val="003531B7"/>
    <w:rsid w:val="00353716"/>
    <w:rsid w:val="00353F6D"/>
    <w:rsid w:val="003561CB"/>
    <w:rsid w:val="00356224"/>
    <w:rsid w:val="00356F03"/>
    <w:rsid w:val="003601A4"/>
    <w:rsid w:val="0036081B"/>
    <w:rsid w:val="0036095A"/>
    <w:rsid w:val="00362192"/>
    <w:rsid w:val="003626F9"/>
    <w:rsid w:val="003629A8"/>
    <w:rsid w:val="00362A56"/>
    <w:rsid w:val="00363652"/>
    <w:rsid w:val="00363DBD"/>
    <w:rsid w:val="00363F9F"/>
    <w:rsid w:val="003649AE"/>
    <w:rsid w:val="00364C12"/>
    <w:rsid w:val="003651F5"/>
    <w:rsid w:val="00365848"/>
    <w:rsid w:val="0036704C"/>
    <w:rsid w:val="003672DC"/>
    <w:rsid w:val="00367A95"/>
    <w:rsid w:val="00370715"/>
    <w:rsid w:val="0037079F"/>
    <w:rsid w:val="00371761"/>
    <w:rsid w:val="00371CD1"/>
    <w:rsid w:val="0037206E"/>
    <w:rsid w:val="003720BE"/>
    <w:rsid w:val="00372E56"/>
    <w:rsid w:val="00373D3D"/>
    <w:rsid w:val="003759C3"/>
    <w:rsid w:val="00376361"/>
    <w:rsid w:val="00377C2F"/>
    <w:rsid w:val="00380463"/>
    <w:rsid w:val="003805AD"/>
    <w:rsid w:val="003806A6"/>
    <w:rsid w:val="00385F82"/>
    <w:rsid w:val="0038795B"/>
    <w:rsid w:val="00387BD5"/>
    <w:rsid w:val="00387C7C"/>
    <w:rsid w:val="00387CD3"/>
    <w:rsid w:val="00390D9A"/>
    <w:rsid w:val="0039295E"/>
    <w:rsid w:val="00392D70"/>
    <w:rsid w:val="00392F41"/>
    <w:rsid w:val="00394F88"/>
    <w:rsid w:val="00396465"/>
    <w:rsid w:val="00396781"/>
    <w:rsid w:val="003A031A"/>
    <w:rsid w:val="003A0A7A"/>
    <w:rsid w:val="003A125E"/>
    <w:rsid w:val="003A1BE3"/>
    <w:rsid w:val="003A25B0"/>
    <w:rsid w:val="003A442E"/>
    <w:rsid w:val="003A509B"/>
    <w:rsid w:val="003A6AED"/>
    <w:rsid w:val="003A74C8"/>
    <w:rsid w:val="003B1000"/>
    <w:rsid w:val="003B35B3"/>
    <w:rsid w:val="003B3659"/>
    <w:rsid w:val="003B55A9"/>
    <w:rsid w:val="003B5F5C"/>
    <w:rsid w:val="003B5FBA"/>
    <w:rsid w:val="003C35FA"/>
    <w:rsid w:val="003C3603"/>
    <w:rsid w:val="003C42E3"/>
    <w:rsid w:val="003C46CB"/>
    <w:rsid w:val="003C5AC9"/>
    <w:rsid w:val="003C69FD"/>
    <w:rsid w:val="003C6B60"/>
    <w:rsid w:val="003D00B3"/>
    <w:rsid w:val="003D083E"/>
    <w:rsid w:val="003D1939"/>
    <w:rsid w:val="003D72AF"/>
    <w:rsid w:val="003E1143"/>
    <w:rsid w:val="003E1276"/>
    <w:rsid w:val="003E17B3"/>
    <w:rsid w:val="003E32C0"/>
    <w:rsid w:val="003E77AD"/>
    <w:rsid w:val="003E7AD7"/>
    <w:rsid w:val="003F0065"/>
    <w:rsid w:val="003F04D5"/>
    <w:rsid w:val="003F0F82"/>
    <w:rsid w:val="003F1A6C"/>
    <w:rsid w:val="003F1C26"/>
    <w:rsid w:val="003F53A5"/>
    <w:rsid w:val="003F5883"/>
    <w:rsid w:val="003F601B"/>
    <w:rsid w:val="003F68F8"/>
    <w:rsid w:val="00400C7E"/>
    <w:rsid w:val="0040122C"/>
    <w:rsid w:val="00401D28"/>
    <w:rsid w:val="004022EB"/>
    <w:rsid w:val="004031DE"/>
    <w:rsid w:val="00403A14"/>
    <w:rsid w:val="00403F58"/>
    <w:rsid w:val="004042D8"/>
    <w:rsid w:val="004057DD"/>
    <w:rsid w:val="00405A2E"/>
    <w:rsid w:val="00406B04"/>
    <w:rsid w:val="004102D1"/>
    <w:rsid w:val="00410702"/>
    <w:rsid w:val="0041151C"/>
    <w:rsid w:val="00411D00"/>
    <w:rsid w:val="0041285E"/>
    <w:rsid w:val="00412CDB"/>
    <w:rsid w:val="004156F3"/>
    <w:rsid w:val="004160DE"/>
    <w:rsid w:val="00422DBA"/>
    <w:rsid w:val="00423EB5"/>
    <w:rsid w:val="004277E7"/>
    <w:rsid w:val="00431B92"/>
    <w:rsid w:val="00432001"/>
    <w:rsid w:val="00433FF8"/>
    <w:rsid w:val="004354D0"/>
    <w:rsid w:val="00441B7E"/>
    <w:rsid w:val="00442688"/>
    <w:rsid w:val="00442983"/>
    <w:rsid w:val="00450120"/>
    <w:rsid w:val="00451745"/>
    <w:rsid w:val="00451B28"/>
    <w:rsid w:val="0045282C"/>
    <w:rsid w:val="00454991"/>
    <w:rsid w:val="00454A39"/>
    <w:rsid w:val="004558BD"/>
    <w:rsid w:val="0045595E"/>
    <w:rsid w:val="00455FA6"/>
    <w:rsid w:val="00461264"/>
    <w:rsid w:val="00461F01"/>
    <w:rsid w:val="00463720"/>
    <w:rsid w:val="00463F2A"/>
    <w:rsid w:val="00466CA6"/>
    <w:rsid w:val="00467584"/>
    <w:rsid w:val="00470177"/>
    <w:rsid w:val="00471143"/>
    <w:rsid w:val="00472771"/>
    <w:rsid w:val="00472A24"/>
    <w:rsid w:val="00472B68"/>
    <w:rsid w:val="00472DEE"/>
    <w:rsid w:val="004730D4"/>
    <w:rsid w:val="00475FF7"/>
    <w:rsid w:val="004770A6"/>
    <w:rsid w:val="00477259"/>
    <w:rsid w:val="00477355"/>
    <w:rsid w:val="00480C07"/>
    <w:rsid w:val="00481A8E"/>
    <w:rsid w:val="00482DEA"/>
    <w:rsid w:val="00482EA1"/>
    <w:rsid w:val="00482F07"/>
    <w:rsid w:val="0048301A"/>
    <w:rsid w:val="00483C4F"/>
    <w:rsid w:val="004849AE"/>
    <w:rsid w:val="0048501C"/>
    <w:rsid w:val="00485970"/>
    <w:rsid w:val="00485A86"/>
    <w:rsid w:val="00485BF8"/>
    <w:rsid w:val="004867BE"/>
    <w:rsid w:val="0049148B"/>
    <w:rsid w:val="004937E1"/>
    <w:rsid w:val="00493A2F"/>
    <w:rsid w:val="0049492C"/>
    <w:rsid w:val="004953AD"/>
    <w:rsid w:val="0049586C"/>
    <w:rsid w:val="00495C84"/>
    <w:rsid w:val="0049696D"/>
    <w:rsid w:val="00497A5B"/>
    <w:rsid w:val="004A0682"/>
    <w:rsid w:val="004A1194"/>
    <w:rsid w:val="004A1495"/>
    <w:rsid w:val="004A1506"/>
    <w:rsid w:val="004A1792"/>
    <w:rsid w:val="004A2663"/>
    <w:rsid w:val="004A2BFE"/>
    <w:rsid w:val="004A323F"/>
    <w:rsid w:val="004A47A5"/>
    <w:rsid w:val="004A4BD7"/>
    <w:rsid w:val="004A55CA"/>
    <w:rsid w:val="004A59D6"/>
    <w:rsid w:val="004B11F4"/>
    <w:rsid w:val="004B3CDD"/>
    <w:rsid w:val="004B42EE"/>
    <w:rsid w:val="004B4828"/>
    <w:rsid w:val="004B4D1A"/>
    <w:rsid w:val="004B73ED"/>
    <w:rsid w:val="004C025F"/>
    <w:rsid w:val="004C2076"/>
    <w:rsid w:val="004C3B5E"/>
    <w:rsid w:val="004C44A9"/>
    <w:rsid w:val="004C4812"/>
    <w:rsid w:val="004D0472"/>
    <w:rsid w:val="004D065D"/>
    <w:rsid w:val="004D280E"/>
    <w:rsid w:val="004D2B5A"/>
    <w:rsid w:val="004D3A49"/>
    <w:rsid w:val="004D407F"/>
    <w:rsid w:val="004D40B3"/>
    <w:rsid w:val="004D4AB5"/>
    <w:rsid w:val="004E0B7B"/>
    <w:rsid w:val="004E0BCB"/>
    <w:rsid w:val="004E11C1"/>
    <w:rsid w:val="004E3352"/>
    <w:rsid w:val="004E3C5C"/>
    <w:rsid w:val="004E3CE3"/>
    <w:rsid w:val="004E44E4"/>
    <w:rsid w:val="004E475D"/>
    <w:rsid w:val="004E479C"/>
    <w:rsid w:val="004E5218"/>
    <w:rsid w:val="004F2473"/>
    <w:rsid w:val="004F24C7"/>
    <w:rsid w:val="004F27BF"/>
    <w:rsid w:val="004F30FD"/>
    <w:rsid w:val="004F36C5"/>
    <w:rsid w:val="004F3D4D"/>
    <w:rsid w:val="004F41B7"/>
    <w:rsid w:val="004F5A76"/>
    <w:rsid w:val="004F7DDE"/>
    <w:rsid w:val="00500EE0"/>
    <w:rsid w:val="005024F9"/>
    <w:rsid w:val="00502659"/>
    <w:rsid w:val="00502DD4"/>
    <w:rsid w:val="00502F35"/>
    <w:rsid w:val="00503B6D"/>
    <w:rsid w:val="00504465"/>
    <w:rsid w:val="005057DA"/>
    <w:rsid w:val="00505BFF"/>
    <w:rsid w:val="005070E0"/>
    <w:rsid w:val="00507ABA"/>
    <w:rsid w:val="00510967"/>
    <w:rsid w:val="005113F4"/>
    <w:rsid w:val="00512888"/>
    <w:rsid w:val="00513D86"/>
    <w:rsid w:val="005147F8"/>
    <w:rsid w:val="0051495B"/>
    <w:rsid w:val="00515399"/>
    <w:rsid w:val="0051543C"/>
    <w:rsid w:val="00516053"/>
    <w:rsid w:val="00516FE5"/>
    <w:rsid w:val="00517215"/>
    <w:rsid w:val="00517BF1"/>
    <w:rsid w:val="00517D86"/>
    <w:rsid w:val="00520431"/>
    <w:rsid w:val="005211DB"/>
    <w:rsid w:val="00522546"/>
    <w:rsid w:val="00522F7D"/>
    <w:rsid w:val="0052351B"/>
    <w:rsid w:val="00523CA4"/>
    <w:rsid w:val="00523EB5"/>
    <w:rsid w:val="0052519F"/>
    <w:rsid w:val="00526E16"/>
    <w:rsid w:val="00526EDC"/>
    <w:rsid w:val="005270FB"/>
    <w:rsid w:val="00527A4B"/>
    <w:rsid w:val="0053120D"/>
    <w:rsid w:val="005356C3"/>
    <w:rsid w:val="005359C9"/>
    <w:rsid w:val="005374EF"/>
    <w:rsid w:val="00537877"/>
    <w:rsid w:val="005402C3"/>
    <w:rsid w:val="00540FD1"/>
    <w:rsid w:val="00542CAD"/>
    <w:rsid w:val="005434B3"/>
    <w:rsid w:val="00544ED1"/>
    <w:rsid w:val="005453C9"/>
    <w:rsid w:val="00550384"/>
    <w:rsid w:val="005508D7"/>
    <w:rsid w:val="00551A21"/>
    <w:rsid w:val="00552D2D"/>
    <w:rsid w:val="00552E23"/>
    <w:rsid w:val="005537DF"/>
    <w:rsid w:val="00554721"/>
    <w:rsid w:val="00555D85"/>
    <w:rsid w:val="00557EF7"/>
    <w:rsid w:val="00560359"/>
    <w:rsid w:val="005603AC"/>
    <w:rsid w:val="0056072C"/>
    <w:rsid w:val="00560B24"/>
    <w:rsid w:val="005639F1"/>
    <w:rsid w:val="0056449D"/>
    <w:rsid w:val="00564B29"/>
    <w:rsid w:val="00565C67"/>
    <w:rsid w:val="00566C1A"/>
    <w:rsid w:val="00570368"/>
    <w:rsid w:val="005706E6"/>
    <w:rsid w:val="00570ED7"/>
    <w:rsid w:val="00570F8D"/>
    <w:rsid w:val="00571672"/>
    <w:rsid w:val="005722C1"/>
    <w:rsid w:val="005747FF"/>
    <w:rsid w:val="00574DFF"/>
    <w:rsid w:val="00575976"/>
    <w:rsid w:val="00575F57"/>
    <w:rsid w:val="0057625E"/>
    <w:rsid w:val="005765A3"/>
    <w:rsid w:val="00576EF1"/>
    <w:rsid w:val="00577684"/>
    <w:rsid w:val="00583F06"/>
    <w:rsid w:val="0058493C"/>
    <w:rsid w:val="00585341"/>
    <w:rsid w:val="00586D22"/>
    <w:rsid w:val="00587641"/>
    <w:rsid w:val="00587BEB"/>
    <w:rsid w:val="00590F3F"/>
    <w:rsid w:val="00591EEF"/>
    <w:rsid w:val="00592E0A"/>
    <w:rsid w:val="005948B5"/>
    <w:rsid w:val="00595AA4"/>
    <w:rsid w:val="00596086"/>
    <w:rsid w:val="00596E0B"/>
    <w:rsid w:val="005A0075"/>
    <w:rsid w:val="005A02AC"/>
    <w:rsid w:val="005A160B"/>
    <w:rsid w:val="005A1614"/>
    <w:rsid w:val="005A17FE"/>
    <w:rsid w:val="005A1D7F"/>
    <w:rsid w:val="005A4B12"/>
    <w:rsid w:val="005A7BD7"/>
    <w:rsid w:val="005B27F1"/>
    <w:rsid w:val="005B29CE"/>
    <w:rsid w:val="005B3297"/>
    <w:rsid w:val="005B3839"/>
    <w:rsid w:val="005B3A51"/>
    <w:rsid w:val="005B3B27"/>
    <w:rsid w:val="005B3BDE"/>
    <w:rsid w:val="005B49B9"/>
    <w:rsid w:val="005B64B6"/>
    <w:rsid w:val="005C0896"/>
    <w:rsid w:val="005C1E7B"/>
    <w:rsid w:val="005C36D2"/>
    <w:rsid w:val="005C3B7D"/>
    <w:rsid w:val="005C3EC4"/>
    <w:rsid w:val="005C4033"/>
    <w:rsid w:val="005C62B7"/>
    <w:rsid w:val="005C6D64"/>
    <w:rsid w:val="005C6EEE"/>
    <w:rsid w:val="005C7A09"/>
    <w:rsid w:val="005C7B83"/>
    <w:rsid w:val="005D13EC"/>
    <w:rsid w:val="005D35EF"/>
    <w:rsid w:val="005D4F7C"/>
    <w:rsid w:val="005D71AD"/>
    <w:rsid w:val="005D79C8"/>
    <w:rsid w:val="005D7D45"/>
    <w:rsid w:val="005E05CE"/>
    <w:rsid w:val="005E1619"/>
    <w:rsid w:val="005E228C"/>
    <w:rsid w:val="005E2AC4"/>
    <w:rsid w:val="005E3B59"/>
    <w:rsid w:val="005E4C33"/>
    <w:rsid w:val="005E5868"/>
    <w:rsid w:val="005E7567"/>
    <w:rsid w:val="005E7B91"/>
    <w:rsid w:val="005E7F63"/>
    <w:rsid w:val="005F05A6"/>
    <w:rsid w:val="005F1436"/>
    <w:rsid w:val="005F1917"/>
    <w:rsid w:val="005F1F54"/>
    <w:rsid w:val="005F2181"/>
    <w:rsid w:val="005F24AE"/>
    <w:rsid w:val="005F4085"/>
    <w:rsid w:val="005F4E3A"/>
    <w:rsid w:val="005F50B2"/>
    <w:rsid w:val="005F5F44"/>
    <w:rsid w:val="00600A87"/>
    <w:rsid w:val="00603513"/>
    <w:rsid w:val="0060422B"/>
    <w:rsid w:val="00606B57"/>
    <w:rsid w:val="006109AC"/>
    <w:rsid w:val="00611BB2"/>
    <w:rsid w:val="00621429"/>
    <w:rsid w:val="00621CAF"/>
    <w:rsid w:val="00621F70"/>
    <w:rsid w:val="006221F8"/>
    <w:rsid w:val="00623FA2"/>
    <w:rsid w:val="0062635A"/>
    <w:rsid w:val="00627695"/>
    <w:rsid w:val="0063085E"/>
    <w:rsid w:val="006313AC"/>
    <w:rsid w:val="00631EC4"/>
    <w:rsid w:val="00632B48"/>
    <w:rsid w:val="00633805"/>
    <w:rsid w:val="00634381"/>
    <w:rsid w:val="0063455D"/>
    <w:rsid w:val="00635464"/>
    <w:rsid w:val="00635869"/>
    <w:rsid w:val="00635ECE"/>
    <w:rsid w:val="00635FAA"/>
    <w:rsid w:val="006368D5"/>
    <w:rsid w:val="00636E5B"/>
    <w:rsid w:val="0064181A"/>
    <w:rsid w:val="006421DE"/>
    <w:rsid w:val="00643181"/>
    <w:rsid w:val="00643292"/>
    <w:rsid w:val="00645517"/>
    <w:rsid w:val="006458B7"/>
    <w:rsid w:val="00646812"/>
    <w:rsid w:val="00646B99"/>
    <w:rsid w:val="00647234"/>
    <w:rsid w:val="0065461D"/>
    <w:rsid w:val="006551BD"/>
    <w:rsid w:val="00656A8B"/>
    <w:rsid w:val="00657BFA"/>
    <w:rsid w:val="00663B46"/>
    <w:rsid w:val="00666290"/>
    <w:rsid w:val="00667C3E"/>
    <w:rsid w:val="00667F7E"/>
    <w:rsid w:val="00670549"/>
    <w:rsid w:val="00670DA6"/>
    <w:rsid w:val="00672CBE"/>
    <w:rsid w:val="00675712"/>
    <w:rsid w:val="0067736D"/>
    <w:rsid w:val="00677472"/>
    <w:rsid w:val="006803CD"/>
    <w:rsid w:val="0068111C"/>
    <w:rsid w:val="006817B4"/>
    <w:rsid w:val="00681AE6"/>
    <w:rsid w:val="00682152"/>
    <w:rsid w:val="00682C4E"/>
    <w:rsid w:val="00683392"/>
    <w:rsid w:val="00684350"/>
    <w:rsid w:val="0068504F"/>
    <w:rsid w:val="00685116"/>
    <w:rsid w:val="00686427"/>
    <w:rsid w:val="00686CF1"/>
    <w:rsid w:val="00687C6F"/>
    <w:rsid w:val="00691085"/>
    <w:rsid w:val="00691D46"/>
    <w:rsid w:val="00691E1D"/>
    <w:rsid w:val="00693A60"/>
    <w:rsid w:val="00693E56"/>
    <w:rsid w:val="00694543"/>
    <w:rsid w:val="0069486F"/>
    <w:rsid w:val="00695F3D"/>
    <w:rsid w:val="0069719B"/>
    <w:rsid w:val="006975E9"/>
    <w:rsid w:val="006A0E10"/>
    <w:rsid w:val="006A2E61"/>
    <w:rsid w:val="006A56C7"/>
    <w:rsid w:val="006B0BFC"/>
    <w:rsid w:val="006B1B5E"/>
    <w:rsid w:val="006B26C8"/>
    <w:rsid w:val="006B3868"/>
    <w:rsid w:val="006B4152"/>
    <w:rsid w:val="006B523F"/>
    <w:rsid w:val="006B66FB"/>
    <w:rsid w:val="006B6BD9"/>
    <w:rsid w:val="006B6F8D"/>
    <w:rsid w:val="006B754C"/>
    <w:rsid w:val="006C47B6"/>
    <w:rsid w:val="006C4A32"/>
    <w:rsid w:val="006C7438"/>
    <w:rsid w:val="006C761B"/>
    <w:rsid w:val="006C76A6"/>
    <w:rsid w:val="006D015B"/>
    <w:rsid w:val="006D1139"/>
    <w:rsid w:val="006D1686"/>
    <w:rsid w:val="006D29C1"/>
    <w:rsid w:val="006D2FB7"/>
    <w:rsid w:val="006D3065"/>
    <w:rsid w:val="006D41E2"/>
    <w:rsid w:val="006D444E"/>
    <w:rsid w:val="006D45D6"/>
    <w:rsid w:val="006D4E56"/>
    <w:rsid w:val="006D6589"/>
    <w:rsid w:val="006E080E"/>
    <w:rsid w:val="006E1062"/>
    <w:rsid w:val="006E23C5"/>
    <w:rsid w:val="006E3BDF"/>
    <w:rsid w:val="006E3FC7"/>
    <w:rsid w:val="006E56CB"/>
    <w:rsid w:val="006E5C82"/>
    <w:rsid w:val="006E72F1"/>
    <w:rsid w:val="006F08ED"/>
    <w:rsid w:val="006F21D6"/>
    <w:rsid w:val="006F23E6"/>
    <w:rsid w:val="006F373A"/>
    <w:rsid w:val="006F38F3"/>
    <w:rsid w:val="006F4435"/>
    <w:rsid w:val="006F4EC1"/>
    <w:rsid w:val="006F5BC8"/>
    <w:rsid w:val="007003B6"/>
    <w:rsid w:val="0070111A"/>
    <w:rsid w:val="00702687"/>
    <w:rsid w:val="007041AD"/>
    <w:rsid w:val="00705AD4"/>
    <w:rsid w:val="0070732D"/>
    <w:rsid w:val="00710165"/>
    <w:rsid w:val="007122CA"/>
    <w:rsid w:val="00712FD7"/>
    <w:rsid w:val="007134E1"/>
    <w:rsid w:val="007169A8"/>
    <w:rsid w:val="00717672"/>
    <w:rsid w:val="00721F86"/>
    <w:rsid w:val="00722191"/>
    <w:rsid w:val="00722201"/>
    <w:rsid w:val="007230CE"/>
    <w:rsid w:val="00723C68"/>
    <w:rsid w:val="00723F80"/>
    <w:rsid w:val="007243A7"/>
    <w:rsid w:val="00724E36"/>
    <w:rsid w:val="00725408"/>
    <w:rsid w:val="007271C6"/>
    <w:rsid w:val="0072769F"/>
    <w:rsid w:val="00731660"/>
    <w:rsid w:val="00731891"/>
    <w:rsid w:val="0073273B"/>
    <w:rsid w:val="00732A27"/>
    <w:rsid w:val="00732F21"/>
    <w:rsid w:val="0073650D"/>
    <w:rsid w:val="0073685A"/>
    <w:rsid w:val="00736D72"/>
    <w:rsid w:val="00740E4D"/>
    <w:rsid w:val="007413FC"/>
    <w:rsid w:val="00741AC6"/>
    <w:rsid w:val="00742842"/>
    <w:rsid w:val="00743C36"/>
    <w:rsid w:val="007441AF"/>
    <w:rsid w:val="00745445"/>
    <w:rsid w:val="00746C04"/>
    <w:rsid w:val="00747B45"/>
    <w:rsid w:val="00747C86"/>
    <w:rsid w:val="00747FC2"/>
    <w:rsid w:val="0075194D"/>
    <w:rsid w:val="00752664"/>
    <w:rsid w:val="00753740"/>
    <w:rsid w:val="0075715C"/>
    <w:rsid w:val="00757238"/>
    <w:rsid w:val="0076056D"/>
    <w:rsid w:val="00760B7A"/>
    <w:rsid w:val="0076431E"/>
    <w:rsid w:val="007648ED"/>
    <w:rsid w:val="00764F2B"/>
    <w:rsid w:val="007655D1"/>
    <w:rsid w:val="00770EFF"/>
    <w:rsid w:val="00771304"/>
    <w:rsid w:val="007744D4"/>
    <w:rsid w:val="00775122"/>
    <w:rsid w:val="0077611B"/>
    <w:rsid w:val="007771DD"/>
    <w:rsid w:val="00780961"/>
    <w:rsid w:val="00781C2D"/>
    <w:rsid w:val="007823DF"/>
    <w:rsid w:val="00782449"/>
    <w:rsid w:val="007842CE"/>
    <w:rsid w:val="00784E99"/>
    <w:rsid w:val="007852D9"/>
    <w:rsid w:val="007862CA"/>
    <w:rsid w:val="0078680A"/>
    <w:rsid w:val="0078738F"/>
    <w:rsid w:val="00791FA2"/>
    <w:rsid w:val="0079377F"/>
    <w:rsid w:val="00794AF0"/>
    <w:rsid w:val="007969F0"/>
    <w:rsid w:val="007A0623"/>
    <w:rsid w:val="007A15D7"/>
    <w:rsid w:val="007A170E"/>
    <w:rsid w:val="007A1ED1"/>
    <w:rsid w:val="007A35EF"/>
    <w:rsid w:val="007A4FD3"/>
    <w:rsid w:val="007A55E5"/>
    <w:rsid w:val="007A5C1C"/>
    <w:rsid w:val="007A6926"/>
    <w:rsid w:val="007A6FA4"/>
    <w:rsid w:val="007A700D"/>
    <w:rsid w:val="007A7E62"/>
    <w:rsid w:val="007B0256"/>
    <w:rsid w:val="007B59DD"/>
    <w:rsid w:val="007B69E5"/>
    <w:rsid w:val="007B7066"/>
    <w:rsid w:val="007B72CA"/>
    <w:rsid w:val="007C0AB0"/>
    <w:rsid w:val="007C2E6A"/>
    <w:rsid w:val="007C3342"/>
    <w:rsid w:val="007C411B"/>
    <w:rsid w:val="007C5E57"/>
    <w:rsid w:val="007C7E8F"/>
    <w:rsid w:val="007D106A"/>
    <w:rsid w:val="007D202C"/>
    <w:rsid w:val="007D2122"/>
    <w:rsid w:val="007D2576"/>
    <w:rsid w:val="007D3196"/>
    <w:rsid w:val="007D3E20"/>
    <w:rsid w:val="007D40BA"/>
    <w:rsid w:val="007D4FB2"/>
    <w:rsid w:val="007D58A0"/>
    <w:rsid w:val="007D63FB"/>
    <w:rsid w:val="007D6BE5"/>
    <w:rsid w:val="007E2B56"/>
    <w:rsid w:val="007E463E"/>
    <w:rsid w:val="007E53BF"/>
    <w:rsid w:val="007E6529"/>
    <w:rsid w:val="007F4F6F"/>
    <w:rsid w:val="007F5D58"/>
    <w:rsid w:val="007F6999"/>
    <w:rsid w:val="007F7591"/>
    <w:rsid w:val="007F7622"/>
    <w:rsid w:val="007F7980"/>
    <w:rsid w:val="007F7FEA"/>
    <w:rsid w:val="008006BF"/>
    <w:rsid w:val="008023D1"/>
    <w:rsid w:val="00802CAB"/>
    <w:rsid w:val="0080495B"/>
    <w:rsid w:val="00804D2C"/>
    <w:rsid w:val="008058E1"/>
    <w:rsid w:val="008070D9"/>
    <w:rsid w:val="00810498"/>
    <w:rsid w:val="00810AA9"/>
    <w:rsid w:val="00810CE7"/>
    <w:rsid w:val="00811145"/>
    <w:rsid w:val="00811623"/>
    <w:rsid w:val="00814E75"/>
    <w:rsid w:val="00815906"/>
    <w:rsid w:val="00816343"/>
    <w:rsid w:val="008168CD"/>
    <w:rsid w:val="008168F4"/>
    <w:rsid w:val="00816E4F"/>
    <w:rsid w:val="008170BC"/>
    <w:rsid w:val="00817C93"/>
    <w:rsid w:val="008202A4"/>
    <w:rsid w:val="00821AEC"/>
    <w:rsid w:val="00823883"/>
    <w:rsid w:val="00824C5E"/>
    <w:rsid w:val="00824CCF"/>
    <w:rsid w:val="008259B6"/>
    <w:rsid w:val="00825B7A"/>
    <w:rsid w:val="00826461"/>
    <w:rsid w:val="00826A50"/>
    <w:rsid w:val="008277D0"/>
    <w:rsid w:val="008306B9"/>
    <w:rsid w:val="00831464"/>
    <w:rsid w:val="0083207B"/>
    <w:rsid w:val="00832556"/>
    <w:rsid w:val="008327F9"/>
    <w:rsid w:val="00834BE1"/>
    <w:rsid w:val="00835A83"/>
    <w:rsid w:val="008361A3"/>
    <w:rsid w:val="008368C9"/>
    <w:rsid w:val="00840D2A"/>
    <w:rsid w:val="00840E41"/>
    <w:rsid w:val="00840E61"/>
    <w:rsid w:val="00841BA3"/>
    <w:rsid w:val="0084320F"/>
    <w:rsid w:val="00844E12"/>
    <w:rsid w:val="00844F3C"/>
    <w:rsid w:val="008454F8"/>
    <w:rsid w:val="00846124"/>
    <w:rsid w:val="00846647"/>
    <w:rsid w:val="00850B5A"/>
    <w:rsid w:val="00850C4B"/>
    <w:rsid w:val="00852D28"/>
    <w:rsid w:val="00853281"/>
    <w:rsid w:val="00854FF5"/>
    <w:rsid w:val="00856395"/>
    <w:rsid w:val="00860FEE"/>
    <w:rsid w:val="0086588A"/>
    <w:rsid w:val="00866B40"/>
    <w:rsid w:val="0086722C"/>
    <w:rsid w:val="00867C5D"/>
    <w:rsid w:val="0087016E"/>
    <w:rsid w:val="008716F6"/>
    <w:rsid w:val="00872181"/>
    <w:rsid w:val="00873892"/>
    <w:rsid w:val="00873D9F"/>
    <w:rsid w:val="00873FBD"/>
    <w:rsid w:val="00874D58"/>
    <w:rsid w:val="008754E0"/>
    <w:rsid w:val="008775F6"/>
    <w:rsid w:val="00877659"/>
    <w:rsid w:val="008812C3"/>
    <w:rsid w:val="0088164B"/>
    <w:rsid w:val="0088406C"/>
    <w:rsid w:val="00884795"/>
    <w:rsid w:val="0088572A"/>
    <w:rsid w:val="00885D11"/>
    <w:rsid w:val="00885ECF"/>
    <w:rsid w:val="00886339"/>
    <w:rsid w:val="00886C00"/>
    <w:rsid w:val="00887688"/>
    <w:rsid w:val="00887778"/>
    <w:rsid w:val="008909F4"/>
    <w:rsid w:val="008918C8"/>
    <w:rsid w:val="00891A0B"/>
    <w:rsid w:val="00891B8B"/>
    <w:rsid w:val="00892755"/>
    <w:rsid w:val="00893A63"/>
    <w:rsid w:val="00895CD7"/>
    <w:rsid w:val="00895F34"/>
    <w:rsid w:val="008A0A12"/>
    <w:rsid w:val="008A17FD"/>
    <w:rsid w:val="008A1E1F"/>
    <w:rsid w:val="008A1E39"/>
    <w:rsid w:val="008A24FC"/>
    <w:rsid w:val="008A3530"/>
    <w:rsid w:val="008A3E67"/>
    <w:rsid w:val="008A5B46"/>
    <w:rsid w:val="008A5F96"/>
    <w:rsid w:val="008A6E3F"/>
    <w:rsid w:val="008A757C"/>
    <w:rsid w:val="008B4A06"/>
    <w:rsid w:val="008B7E81"/>
    <w:rsid w:val="008C15E0"/>
    <w:rsid w:val="008C1A2D"/>
    <w:rsid w:val="008C1C33"/>
    <w:rsid w:val="008C2C61"/>
    <w:rsid w:val="008C2E82"/>
    <w:rsid w:val="008C346B"/>
    <w:rsid w:val="008C4399"/>
    <w:rsid w:val="008C4BF4"/>
    <w:rsid w:val="008C56C0"/>
    <w:rsid w:val="008C5A6B"/>
    <w:rsid w:val="008C6076"/>
    <w:rsid w:val="008C64CA"/>
    <w:rsid w:val="008C6ADB"/>
    <w:rsid w:val="008C6D1C"/>
    <w:rsid w:val="008C7E74"/>
    <w:rsid w:val="008D0051"/>
    <w:rsid w:val="008D1389"/>
    <w:rsid w:val="008D16E0"/>
    <w:rsid w:val="008D289F"/>
    <w:rsid w:val="008D2E3A"/>
    <w:rsid w:val="008D3B1B"/>
    <w:rsid w:val="008D4A11"/>
    <w:rsid w:val="008D56C6"/>
    <w:rsid w:val="008D5E37"/>
    <w:rsid w:val="008D62D3"/>
    <w:rsid w:val="008D7DE7"/>
    <w:rsid w:val="008E10CB"/>
    <w:rsid w:val="008E10CF"/>
    <w:rsid w:val="008E1C85"/>
    <w:rsid w:val="008E20CB"/>
    <w:rsid w:val="008E3B64"/>
    <w:rsid w:val="008F0C01"/>
    <w:rsid w:val="008F0FD1"/>
    <w:rsid w:val="008F13F2"/>
    <w:rsid w:val="008F1FB7"/>
    <w:rsid w:val="008F52E1"/>
    <w:rsid w:val="008F614C"/>
    <w:rsid w:val="008F62F1"/>
    <w:rsid w:val="008F6F70"/>
    <w:rsid w:val="00900F86"/>
    <w:rsid w:val="009017A3"/>
    <w:rsid w:val="009021D4"/>
    <w:rsid w:val="00903433"/>
    <w:rsid w:val="00904CA5"/>
    <w:rsid w:val="009055F6"/>
    <w:rsid w:val="00905BBA"/>
    <w:rsid w:val="009066E9"/>
    <w:rsid w:val="00907177"/>
    <w:rsid w:val="0091081D"/>
    <w:rsid w:val="009124E7"/>
    <w:rsid w:val="00913C4D"/>
    <w:rsid w:val="00914A50"/>
    <w:rsid w:val="009151E3"/>
    <w:rsid w:val="009155CE"/>
    <w:rsid w:val="0091589C"/>
    <w:rsid w:val="00915FBA"/>
    <w:rsid w:val="0091703A"/>
    <w:rsid w:val="00917C15"/>
    <w:rsid w:val="00920BF6"/>
    <w:rsid w:val="009211E7"/>
    <w:rsid w:val="00921B02"/>
    <w:rsid w:val="00922074"/>
    <w:rsid w:val="0092339E"/>
    <w:rsid w:val="00926380"/>
    <w:rsid w:val="00927293"/>
    <w:rsid w:val="009272E7"/>
    <w:rsid w:val="00930433"/>
    <w:rsid w:val="00930DF1"/>
    <w:rsid w:val="00931ECB"/>
    <w:rsid w:val="00932304"/>
    <w:rsid w:val="00932786"/>
    <w:rsid w:val="00935816"/>
    <w:rsid w:val="00935D62"/>
    <w:rsid w:val="00937244"/>
    <w:rsid w:val="0094082C"/>
    <w:rsid w:val="00940BCF"/>
    <w:rsid w:val="00940D84"/>
    <w:rsid w:val="00940D94"/>
    <w:rsid w:val="00941215"/>
    <w:rsid w:val="00942E57"/>
    <w:rsid w:val="0094630F"/>
    <w:rsid w:val="009465F6"/>
    <w:rsid w:val="009503F3"/>
    <w:rsid w:val="00950549"/>
    <w:rsid w:val="0095205D"/>
    <w:rsid w:val="00953445"/>
    <w:rsid w:val="0095409E"/>
    <w:rsid w:val="00954C7C"/>
    <w:rsid w:val="00955C22"/>
    <w:rsid w:val="00957947"/>
    <w:rsid w:val="009607CF"/>
    <w:rsid w:val="00961249"/>
    <w:rsid w:val="00961ADD"/>
    <w:rsid w:val="00963AFF"/>
    <w:rsid w:val="00964210"/>
    <w:rsid w:val="009656EB"/>
    <w:rsid w:val="0096571F"/>
    <w:rsid w:val="0096682A"/>
    <w:rsid w:val="00966C21"/>
    <w:rsid w:val="00971F92"/>
    <w:rsid w:val="00974970"/>
    <w:rsid w:val="00975F6B"/>
    <w:rsid w:val="00977DC9"/>
    <w:rsid w:val="00980DAA"/>
    <w:rsid w:val="0098139E"/>
    <w:rsid w:val="009831B6"/>
    <w:rsid w:val="00984DD5"/>
    <w:rsid w:val="009862B0"/>
    <w:rsid w:val="0098738B"/>
    <w:rsid w:val="00991CCA"/>
    <w:rsid w:val="00994393"/>
    <w:rsid w:val="0099454C"/>
    <w:rsid w:val="00994EE3"/>
    <w:rsid w:val="0099524C"/>
    <w:rsid w:val="00996084"/>
    <w:rsid w:val="00996F75"/>
    <w:rsid w:val="009A06ED"/>
    <w:rsid w:val="009A2B97"/>
    <w:rsid w:val="009A313B"/>
    <w:rsid w:val="009A32B0"/>
    <w:rsid w:val="009A3866"/>
    <w:rsid w:val="009A7497"/>
    <w:rsid w:val="009B0756"/>
    <w:rsid w:val="009B125E"/>
    <w:rsid w:val="009B14C1"/>
    <w:rsid w:val="009B5652"/>
    <w:rsid w:val="009B602E"/>
    <w:rsid w:val="009B6FB3"/>
    <w:rsid w:val="009B7D1E"/>
    <w:rsid w:val="009C06C9"/>
    <w:rsid w:val="009C1858"/>
    <w:rsid w:val="009C1CFC"/>
    <w:rsid w:val="009C2DA4"/>
    <w:rsid w:val="009C6D2E"/>
    <w:rsid w:val="009D003A"/>
    <w:rsid w:val="009D0D96"/>
    <w:rsid w:val="009D1A34"/>
    <w:rsid w:val="009D39C0"/>
    <w:rsid w:val="009D46E0"/>
    <w:rsid w:val="009D7224"/>
    <w:rsid w:val="009E153F"/>
    <w:rsid w:val="009E1A98"/>
    <w:rsid w:val="009E4F57"/>
    <w:rsid w:val="009E5789"/>
    <w:rsid w:val="009E65BF"/>
    <w:rsid w:val="009E6809"/>
    <w:rsid w:val="009E7747"/>
    <w:rsid w:val="009F091D"/>
    <w:rsid w:val="009F3592"/>
    <w:rsid w:val="009F40C4"/>
    <w:rsid w:val="009F4A5E"/>
    <w:rsid w:val="009F502A"/>
    <w:rsid w:val="009F5137"/>
    <w:rsid w:val="009F7D4B"/>
    <w:rsid w:val="00A00F99"/>
    <w:rsid w:val="00A011BB"/>
    <w:rsid w:val="00A017C9"/>
    <w:rsid w:val="00A02937"/>
    <w:rsid w:val="00A03AFF"/>
    <w:rsid w:val="00A03B95"/>
    <w:rsid w:val="00A0528E"/>
    <w:rsid w:val="00A05D81"/>
    <w:rsid w:val="00A07CB2"/>
    <w:rsid w:val="00A10DB5"/>
    <w:rsid w:val="00A11456"/>
    <w:rsid w:val="00A12A34"/>
    <w:rsid w:val="00A12DFE"/>
    <w:rsid w:val="00A13B54"/>
    <w:rsid w:val="00A1475C"/>
    <w:rsid w:val="00A14B1E"/>
    <w:rsid w:val="00A14D0F"/>
    <w:rsid w:val="00A16C5F"/>
    <w:rsid w:val="00A21B3A"/>
    <w:rsid w:val="00A21CDE"/>
    <w:rsid w:val="00A24831"/>
    <w:rsid w:val="00A250D2"/>
    <w:rsid w:val="00A253B6"/>
    <w:rsid w:val="00A254BB"/>
    <w:rsid w:val="00A274D8"/>
    <w:rsid w:val="00A276FC"/>
    <w:rsid w:val="00A2780E"/>
    <w:rsid w:val="00A33291"/>
    <w:rsid w:val="00A33F6A"/>
    <w:rsid w:val="00A35075"/>
    <w:rsid w:val="00A36183"/>
    <w:rsid w:val="00A400B5"/>
    <w:rsid w:val="00A41146"/>
    <w:rsid w:val="00A4231C"/>
    <w:rsid w:val="00A44EFA"/>
    <w:rsid w:val="00A450F8"/>
    <w:rsid w:val="00A46667"/>
    <w:rsid w:val="00A471B4"/>
    <w:rsid w:val="00A50B8C"/>
    <w:rsid w:val="00A519FA"/>
    <w:rsid w:val="00A524D9"/>
    <w:rsid w:val="00A5257D"/>
    <w:rsid w:val="00A54643"/>
    <w:rsid w:val="00A54747"/>
    <w:rsid w:val="00A55720"/>
    <w:rsid w:val="00A576CD"/>
    <w:rsid w:val="00A62053"/>
    <w:rsid w:val="00A62C1A"/>
    <w:rsid w:val="00A62F4A"/>
    <w:rsid w:val="00A633E7"/>
    <w:rsid w:val="00A6411A"/>
    <w:rsid w:val="00A66D45"/>
    <w:rsid w:val="00A66E56"/>
    <w:rsid w:val="00A67C37"/>
    <w:rsid w:val="00A7238E"/>
    <w:rsid w:val="00A735DA"/>
    <w:rsid w:val="00A736E8"/>
    <w:rsid w:val="00A743A1"/>
    <w:rsid w:val="00A7456F"/>
    <w:rsid w:val="00A7460E"/>
    <w:rsid w:val="00A7514C"/>
    <w:rsid w:val="00A811CE"/>
    <w:rsid w:val="00A81E19"/>
    <w:rsid w:val="00A82B19"/>
    <w:rsid w:val="00A84039"/>
    <w:rsid w:val="00A86260"/>
    <w:rsid w:val="00A864F6"/>
    <w:rsid w:val="00A87D45"/>
    <w:rsid w:val="00A9101B"/>
    <w:rsid w:val="00A9226E"/>
    <w:rsid w:val="00A92415"/>
    <w:rsid w:val="00A927A9"/>
    <w:rsid w:val="00A93EC5"/>
    <w:rsid w:val="00A94318"/>
    <w:rsid w:val="00A94375"/>
    <w:rsid w:val="00A946B2"/>
    <w:rsid w:val="00A9543E"/>
    <w:rsid w:val="00A954B7"/>
    <w:rsid w:val="00A95A48"/>
    <w:rsid w:val="00A96504"/>
    <w:rsid w:val="00A97294"/>
    <w:rsid w:val="00AA369C"/>
    <w:rsid w:val="00AA4160"/>
    <w:rsid w:val="00AA4990"/>
    <w:rsid w:val="00AA548D"/>
    <w:rsid w:val="00AA6CF1"/>
    <w:rsid w:val="00AA6E68"/>
    <w:rsid w:val="00AB060B"/>
    <w:rsid w:val="00AB11CC"/>
    <w:rsid w:val="00AB272F"/>
    <w:rsid w:val="00AB4C40"/>
    <w:rsid w:val="00AB4FA3"/>
    <w:rsid w:val="00AB577F"/>
    <w:rsid w:val="00AB696E"/>
    <w:rsid w:val="00AB7B94"/>
    <w:rsid w:val="00AC0815"/>
    <w:rsid w:val="00AC2BB8"/>
    <w:rsid w:val="00AC30EF"/>
    <w:rsid w:val="00AC37F3"/>
    <w:rsid w:val="00AC3C84"/>
    <w:rsid w:val="00AC465D"/>
    <w:rsid w:val="00AC4DBC"/>
    <w:rsid w:val="00AD053D"/>
    <w:rsid w:val="00AD055A"/>
    <w:rsid w:val="00AD12F2"/>
    <w:rsid w:val="00AD2919"/>
    <w:rsid w:val="00AD2955"/>
    <w:rsid w:val="00AD2CBF"/>
    <w:rsid w:val="00AD330F"/>
    <w:rsid w:val="00AD376B"/>
    <w:rsid w:val="00AD38D5"/>
    <w:rsid w:val="00AD42E1"/>
    <w:rsid w:val="00AD4C7E"/>
    <w:rsid w:val="00AD5F6F"/>
    <w:rsid w:val="00AD6632"/>
    <w:rsid w:val="00AD6B01"/>
    <w:rsid w:val="00AD6C69"/>
    <w:rsid w:val="00AD76C9"/>
    <w:rsid w:val="00AD7F4F"/>
    <w:rsid w:val="00AE0612"/>
    <w:rsid w:val="00AE120D"/>
    <w:rsid w:val="00AE27FC"/>
    <w:rsid w:val="00AE3044"/>
    <w:rsid w:val="00AE3B5A"/>
    <w:rsid w:val="00AE5AD3"/>
    <w:rsid w:val="00AE71DD"/>
    <w:rsid w:val="00AE779A"/>
    <w:rsid w:val="00AE77F9"/>
    <w:rsid w:val="00AF0EFA"/>
    <w:rsid w:val="00AF256C"/>
    <w:rsid w:val="00AF3979"/>
    <w:rsid w:val="00AF4367"/>
    <w:rsid w:val="00AF5EB1"/>
    <w:rsid w:val="00AF6C81"/>
    <w:rsid w:val="00B006BD"/>
    <w:rsid w:val="00B00811"/>
    <w:rsid w:val="00B016C2"/>
    <w:rsid w:val="00B02289"/>
    <w:rsid w:val="00B02EFA"/>
    <w:rsid w:val="00B05322"/>
    <w:rsid w:val="00B05883"/>
    <w:rsid w:val="00B140C1"/>
    <w:rsid w:val="00B1667E"/>
    <w:rsid w:val="00B17B47"/>
    <w:rsid w:val="00B17C16"/>
    <w:rsid w:val="00B2545F"/>
    <w:rsid w:val="00B268F2"/>
    <w:rsid w:val="00B275A4"/>
    <w:rsid w:val="00B27A9F"/>
    <w:rsid w:val="00B30120"/>
    <w:rsid w:val="00B31085"/>
    <w:rsid w:val="00B31F3A"/>
    <w:rsid w:val="00B32019"/>
    <w:rsid w:val="00B328CC"/>
    <w:rsid w:val="00B32AB8"/>
    <w:rsid w:val="00B32CBE"/>
    <w:rsid w:val="00B3317E"/>
    <w:rsid w:val="00B34244"/>
    <w:rsid w:val="00B34537"/>
    <w:rsid w:val="00B34E43"/>
    <w:rsid w:val="00B34F83"/>
    <w:rsid w:val="00B35595"/>
    <w:rsid w:val="00B355C7"/>
    <w:rsid w:val="00B36090"/>
    <w:rsid w:val="00B36909"/>
    <w:rsid w:val="00B36A18"/>
    <w:rsid w:val="00B401EF"/>
    <w:rsid w:val="00B402AC"/>
    <w:rsid w:val="00B4155E"/>
    <w:rsid w:val="00B43902"/>
    <w:rsid w:val="00B44B2C"/>
    <w:rsid w:val="00B45F31"/>
    <w:rsid w:val="00B460B7"/>
    <w:rsid w:val="00B47D9B"/>
    <w:rsid w:val="00B47EBB"/>
    <w:rsid w:val="00B507D8"/>
    <w:rsid w:val="00B52B7A"/>
    <w:rsid w:val="00B532DD"/>
    <w:rsid w:val="00B53ED0"/>
    <w:rsid w:val="00B55EB2"/>
    <w:rsid w:val="00B560DB"/>
    <w:rsid w:val="00B5632A"/>
    <w:rsid w:val="00B57A96"/>
    <w:rsid w:val="00B61331"/>
    <w:rsid w:val="00B61DCE"/>
    <w:rsid w:val="00B63370"/>
    <w:rsid w:val="00B648E7"/>
    <w:rsid w:val="00B64EF6"/>
    <w:rsid w:val="00B65691"/>
    <w:rsid w:val="00B662C4"/>
    <w:rsid w:val="00B66669"/>
    <w:rsid w:val="00B66F7D"/>
    <w:rsid w:val="00B67140"/>
    <w:rsid w:val="00B673F0"/>
    <w:rsid w:val="00B674D6"/>
    <w:rsid w:val="00B677D5"/>
    <w:rsid w:val="00B715E3"/>
    <w:rsid w:val="00B7197B"/>
    <w:rsid w:val="00B7407F"/>
    <w:rsid w:val="00B74D34"/>
    <w:rsid w:val="00B7557F"/>
    <w:rsid w:val="00B7723B"/>
    <w:rsid w:val="00B80FD4"/>
    <w:rsid w:val="00B82584"/>
    <w:rsid w:val="00B8276E"/>
    <w:rsid w:val="00B82813"/>
    <w:rsid w:val="00B839DD"/>
    <w:rsid w:val="00B83E2D"/>
    <w:rsid w:val="00B851C7"/>
    <w:rsid w:val="00B853ED"/>
    <w:rsid w:val="00B86654"/>
    <w:rsid w:val="00B86905"/>
    <w:rsid w:val="00B86EF9"/>
    <w:rsid w:val="00B87137"/>
    <w:rsid w:val="00B8740B"/>
    <w:rsid w:val="00B90064"/>
    <w:rsid w:val="00B90963"/>
    <w:rsid w:val="00B92155"/>
    <w:rsid w:val="00B9216E"/>
    <w:rsid w:val="00B93998"/>
    <w:rsid w:val="00B93D10"/>
    <w:rsid w:val="00B93F32"/>
    <w:rsid w:val="00B95A2C"/>
    <w:rsid w:val="00B95FF3"/>
    <w:rsid w:val="00BA0ABC"/>
    <w:rsid w:val="00BA3FB0"/>
    <w:rsid w:val="00BA5445"/>
    <w:rsid w:val="00BA6158"/>
    <w:rsid w:val="00BA743F"/>
    <w:rsid w:val="00BB02CB"/>
    <w:rsid w:val="00BB187E"/>
    <w:rsid w:val="00BB30FB"/>
    <w:rsid w:val="00BB3F6E"/>
    <w:rsid w:val="00BB5E7E"/>
    <w:rsid w:val="00BB7B95"/>
    <w:rsid w:val="00BC074E"/>
    <w:rsid w:val="00BC321D"/>
    <w:rsid w:val="00BC3316"/>
    <w:rsid w:val="00BC41B6"/>
    <w:rsid w:val="00BC4C90"/>
    <w:rsid w:val="00BD14AF"/>
    <w:rsid w:val="00BD47C8"/>
    <w:rsid w:val="00BD4DB5"/>
    <w:rsid w:val="00BD5865"/>
    <w:rsid w:val="00BD5B1A"/>
    <w:rsid w:val="00BD5E36"/>
    <w:rsid w:val="00BD5F33"/>
    <w:rsid w:val="00BE1CFD"/>
    <w:rsid w:val="00BE2C0D"/>
    <w:rsid w:val="00BE5263"/>
    <w:rsid w:val="00BE544A"/>
    <w:rsid w:val="00BE595F"/>
    <w:rsid w:val="00BE6F0B"/>
    <w:rsid w:val="00BF165A"/>
    <w:rsid w:val="00BF1F40"/>
    <w:rsid w:val="00BF47DC"/>
    <w:rsid w:val="00BF5D01"/>
    <w:rsid w:val="00BF6220"/>
    <w:rsid w:val="00BF670E"/>
    <w:rsid w:val="00BF6734"/>
    <w:rsid w:val="00C00327"/>
    <w:rsid w:val="00C01C6A"/>
    <w:rsid w:val="00C033A0"/>
    <w:rsid w:val="00C03560"/>
    <w:rsid w:val="00C04874"/>
    <w:rsid w:val="00C053B0"/>
    <w:rsid w:val="00C0586B"/>
    <w:rsid w:val="00C059DB"/>
    <w:rsid w:val="00C06E9B"/>
    <w:rsid w:val="00C0763E"/>
    <w:rsid w:val="00C116EB"/>
    <w:rsid w:val="00C11901"/>
    <w:rsid w:val="00C13032"/>
    <w:rsid w:val="00C15DF1"/>
    <w:rsid w:val="00C16904"/>
    <w:rsid w:val="00C17450"/>
    <w:rsid w:val="00C17FE2"/>
    <w:rsid w:val="00C218A2"/>
    <w:rsid w:val="00C22A25"/>
    <w:rsid w:val="00C22B49"/>
    <w:rsid w:val="00C22E13"/>
    <w:rsid w:val="00C23190"/>
    <w:rsid w:val="00C23F14"/>
    <w:rsid w:val="00C24C22"/>
    <w:rsid w:val="00C24C75"/>
    <w:rsid w:val="00C263D2"/>
    <w:rsid w:val="00C267F6"/>
    <w:rsid w:val="00C26E23"/>
    <w:rsid w:val="00C30CA3"/>
    <w:rsid w:val="00C30F38"/>
    <w:rsid w:val="00C3100F"/>
    <w:rsid w:val="00C321D5"/>
    <w:rsid w:val="00C346E3"/>
    <w:rsid w:val="00C347E2"/>
    <w:rsid w:val="00C355B6"/>
    <w:rsid w:val="00C358DF"/>
    <w:rsid w:val="00C36870"/>
    <w:rsid w:val="00C37E14"/>
    <w:rsid w:val="00C37F3D"/>
    <w:rsid w:val="00C40021"/>
    <w:rsid w:val="00C42EF5"/>
    <w:rsid w:val="00C44203"/>
    <w:rsid w:val="00C4433A"/>
    <w:rsid w:val="00C44D43"/>
    <w:rsid w:val="00C44F44"/>
    <w:rsid w:val="00C454BC"/>
    <w:rsid w:val="00C461DE"/>
    <w:rsid w:val="00C47702"/>
    <w:rsid w:val="00C508B3"/>
    <w:rsid w:val="00C533FF"/>
    <w:rsid w:val="00C53437"/>
    <w:rsid w:val="00C54807"/>
    <w:rsid w:val="00C55667"/>
    <w:rsid w:val="00C56022"/>
    <w:rsid w:val="00C575F5"/>
    <w:rsid w:val="00C57733"/>
    <w:rsid w:val="00C57BAC"/>
    <w:rsid w:val="00C60D2C"/>
    <w:rsid w:val="00C61088"/>
    <w:rsid w:val="00C6188E"/>
    <w:rsid w:val="00C61BBB"/>
    <w:rsid w:val="00C64008"/>
    <w:rsid w:val="00C6407F"/>
    <w:rsid w:val="00C64386"/>
    <w:rsid w:val="00C6628F"/>
    <w:rsid w:val="00C7212D"/>
    <w:rsid w:val="00C7224D"/>
    <w:rsid w:val="00C74580"/>
    <w:rsid w:val="00C74D24"/>
    <w:rsid w:val="00C75029"/>
    <w:rsid w:val="00C75F21"/>
    <w:rsid w:val="00C769F8"/>
    <w:rsid w:val="00C81B28"/>
    <w:rsid w:val="00C83F85"/>
    <w:rsid w:val="00C85696"/>
    <w:rsid w:val="00C86E1F"/>
    <w:rsid w:val="00C87926"/>
    <w:rsid w:val="00C90A86"/>
    <w:rsid w:val="00C92492"/>
    <w:rsid w:val="00C9625F"/>
    <w:rsid w:val="00C97221"/>
    <w:rsid w:val="00C973F7"/>
    <w:rsid w:val="00C97893"/>
    <w:rsid w:val="00C97FBC"/>
    <w:rsid w:val="00CA0256"/>
    <w:rsid w:val="00CA031E"/>
    <w:rsid w:val="00CA0A1D"/>
    <w:rsid w:val="00CA1F15"/>
    <w:rsid w:val="00CA226B"/>
    <w:rsid w:val="00CA3D39"/>
    <w:rsid w:val="00CA58D1"/>
    <w:rsid w:val="00CA70A1"/>
    <w:rsid w:val="00CB4804"/>
    <w:rsid w:val="00CB48D5"/>
    <w:rsid w:val="00CB54AB"/>
    <w:rsid w:val="00CB79B6"/>
    <w:rsid w:val="00CB7C2B"/>
    <w:rsid w:val="00CC04DC"/>
    <w:rsid w:val="00CC21DF"/>
    <w:rsid w:val="00CC37E1"/>
    <w:rsid w:val="00CC4561"/>
    <w:rsid w:val="00CC7690"/>
    <w:rsid w:val="00CD27DA"/>
    <w:rsid w:val="00CD31F0"/>
    <w:rsid w:val="00CD3A46"/>
    <w:rsid w:val="00CD525C"/>
    <w:rsid w:val="00CD6497"/>
    <w:rsid w:val="00CE14F5"/>
    <w:rsid w:val="00CE1BC9"/>
    <w:rsid w:val="00CE2D31"/>
    <w:rsid w:val="00CE37B1"/>
    <w:rsid w:val="00CE51DB"/>
    <w:rsid w:val="00CE53CE"/>
    <w:rsid w:val="00CE5EF4"/>
    <w:rsid w:val="00CE6BF7"/>
    <w:rsid w:val="00CE702B"/>
    <w:rsid w:val="00CE7B1F"/>
    <w:rsid w:val="00CF1AA2"/>
    <w:rsid w:val="00CF1FCA"/>
    <w:rsid w:val="00CF24CA"/>
    <w:rsid w:val="00CF2AC2"/>
    <w:rsid w:val="00CF3B51"/>
    <w:rsid w:val="00CF4451"/>
    <w:rsid w:val="00CF46D2"/>
    <w:rsid w:val="00CF47C5"/>
    <w:rsid w:val="00CF4DD0"/>
    <w:rsid w:val="00CF55B9"/>
    <w:rsid w:val="00CF5734"/>
    <w:rsid w:val="00CF5985"/>
    <w:rsid w:val="00CF652B"/>
    <w:rsid w:val="00CF761B"/>
    <w:rsid w:val="00CF7B75"/>
    <w:rsid w:val="00D003AA"/>
    <w:rsid w:val="00D01150"/>
    <w:rsid w:val="00D01417"/>
    <w:rsid w:val="00D01DC8"/>
    <w:rsid w:val="00D024F3"/>
    <w:rsid w:val="00D0375A"/>
    <w:rsid w:val="00D05C48"/>
    <w:rsid w:val="00D117B3"/>
    <w:rsid w:val="00D215FA"/>
    <w:rsid w:val="00D23382"/>
    <w:rsid w:val="00D27A5E"/>
    <w:rsid w:val="00D30B90"/>
    <w:rsid w:val="00D31FC7"/>
    <w:rsid w:val="00D324BD"/>
    <w:rsid w:val="00D33570"/>
    <w:rsid w:val="00D336A1"/>
    <w:rsid w:val="00D34AF7"/>
    <w:rsid w:val="00D35997"/>
    <w:rsid w:val="00D40665"/>
    <w:rsid w:val="00D40EF1"/>
    <w:rsid w:val="00D41108"/>
    <w:rsid w:val="00D41461"/>
    <w:rsid w:val="00D43913"/>
    <w:rsid w:val="00D44CA4"/>
    <w:rsid w:val="00D44F58"/>
    <w:rsid w:val="00D50E66"/>
    <w:rsid w:val="00D51AE0"/>
    <w:rsid w:val="00D51C5A"/>
    <w:rsid w:val="00D53E71"/>
    <w:rsid w:val="00D55682"/>
    <w:rsid w:val="00D56014"/>
    <w:rsid w:val="00D60C8E"/>
    <w:rsid w:val="00D61E5A"/>
    <w:rsid w:val="00D62F12"/>
    <w:rsid w:val="00D64781"/>
    <w:rsid w:val="00D64944"/>
    <w:rsid w:val="00D64E5B"/>
    <w:rsid w:val="00D65A22"/>
    <w:rsid w:val="00D66B8E"/>
    <w:rsid w:val="00D6798B"/>
    <w:rsid w:val="00D7041A"/>
    <w:rsid w:val="00D70DBB"/>
    <w:rsid w:val="00D72354"/>
    <w:rsid w:val="00D7451B"/>
    <w:rsid w:val="00D74DEE"/>
    <w:rsid w:val="00D75006"/>
    <w:rsid w:val="00D75946"/>
    <w:rsid w:val="00D77390"/>
    <w:rsid w:val="00D77E91"/>
    <w:rsid w:val="00D80782"/>
    <w:rsid w:val="00D810FD"/>
    <w:rsid w:val="00D82B66"/>
    <w:rsid w:val="00D835C5"/>
    <w:rsid w:val="00D84F98"/>
    <w:rsid w:val="00D87C4A"/>
    <w:rsid w:val="00D907C9"/>
    <w:rsid w:val="00D91527"/>
    <w:rsid w:val="00D91825"/>
    <w:rsid w:val="00D95C9F"/>
    <w:rsid w:val="00D96940"/>
    <w:rsid w:val="00D97C27"/>
    <w:rsid w:val="00DA0F88"/>
    <w:rsid w:val="00DA1BE9"/>
    <w:rsid w:val="00DA26B5"/>
    <w:rsid w:val="00DA4909"/>
    <w:rsid w:val="00DA4F01"/>
    <w:rsid w:val="00DA5275"/>
    <w:rsid w:val="00DA5C0D"/>
    <w:rsid w:val="00DA6285"/>
    <w:rsid w:val="00DA67EE"/>
    <w:rsid w:val="00DA6C2D"/>
    <w:rsid w:val="00DA6E9A"/>
    <w:rsid w:val="00DA7457"/>
    <w:rsid w:val="00DB1471"/>
    <w:rsid w:val="00DB20F3"/>
    <w:rsid w:val="00DB280A"/>
    <w:rsid w:val="00DB4F4A"/>
    <w:rsid w:val="00DB5C0A"/>
    <w:rsid w:val="00DB67F9"/>
    <w:rsid w:val="00DB7247"/>
    <w:rsid w:val="00DB792C"/>
    <w:rsid w:val="00DC2213"/>
    <w:rsid w:val="00DC2391"/>
    <w:rsid w:val="00DC247C"/>
    <w:rsid w:val="00DC46CB"/>
    <w:rsid w:val="00DC4DF9"/>
    <w:rsid w:val="00DC6437"/>
    <w:rsid w:val="00DD1085"/>
    <w:rsid w:val="00DD25C7"/>
    <w:rsid w:val="00DD33F1"/>
    <w:rsid w:val="00DD4396"/>
    <w:rsid w:val="00DD546A"/>
    <w:rsid w:val="00DD5630"/>
    <w:rsid w:val="00DD5A5E"/>
    <w:rsid w:val="00DD6768"/>
    <w:rsid w:val="00DE0472"/>
    <w:rsid w:val="00DE2AD4"/>
    <w:rsid w:val="00DE2E3C"/>
    <w:rsid w:val="00DE3FE9"/>
    <w:rsid w:val="00DE486C"/>
    <w:rsid w:val="00DF5236"/>
    <w:rsid w:val="00DF537E"/>
    <w:rsid w:val="00DF5D33"/>
    <w:rsid w:val="00E0030D"/>
    <w:rsid w:val="00E007EA"/>
    <w:rsid w:val="00E01356"/>
    <w:rsid w:val="00E01E64"/>
    <w:rsid w:val="00E0283A"/>
    <w:rsid w:val="00E0295C"/>
    <w:rsid w:val="00E02EB5"/>
    <w:rsid w:val="00E0411C"/>
    <w:rsid w:val="00E0562B"/>
    <w:rsid w:val="00E06581"/>
    <w:rsid w:val="00E10B00"/>
    <w:rsid w:val="00E11701"/>
    <w:rsid w:val="00E1279B"/>
    <w:rsid w:val="00E12E0A"/>
    <w:rsid w:val="00E1374B"/>
    <w:rsid w:val="00E161DE"/>
    <w:rsid w:val="00E172C2"/>
    <w:rsid w:val="00E17859"/>
    <w:rsid w:val="00E17985"/>
    <w:rsid w:val="00E20C79"/>
    <w:rsid w:val="00E20FDB"/>
    <w:rsid w:val="00E216C6"/>
    <w:rsid w:val="00E223AC"/>
    <w:rsid w:val="00E22F5E"/>
    <w:rsid w:val="00E2345E"/>
    <w:rsid w:val="00E23822"/>
    <w:rsid w:val="00E23C3E"/>
    <w:rsid w:val="00E23E87"/>
    <w:rsid w:val="00E244AA"/>
    <w:rsid w:val="00E256E8"/>
    <w:rsid w:val="00E25CE4"/>
    <w:rsid w:val="00E3482B"/>
    <w:rsid w:val="00E34A4D"/>
    <w:rsid w:val="00E35DEB"/>
    <w:rsid w:val="00E372E5"/>
    <w:rsid w:val="00E4038D"/>
    <w:rsid w:val="00E40717"/>
    <w:rsid w:val="00E41499"/>
    <w:rsid w:val="00E41549"/>
    <w:rsid w:val="00E4265A"/>
    <w:rsid w:val="00E42926"/>
    <w:rsid w:val="00E45C73"/>
    <w:rsid w:val="00E50D1C"/>
    <w:rsid w:val="00E51CAA"/>
    <w:rsid w:val="00E54AAE"/>
    <w:rsid w:val="00E61590"/>
    <w:rsid w:val="00E666B0"/>
    <w:rsid w:val="00E67C77"/>
    <w:rsid w:val="00E70F7D"/>
    <w:rsid w:val="00E7348C"/>
    <w:rsid w:val="00E74589"/>
    <w:rsid w:val="00E74B55"/>
    <w:rsid w:val="00E75022"/>
    <w:rsid w:val="00E7639B"/>
    <w:rsid w:val="00E77220"/>
    <w:rsid w:val="00E80571"/>
    <w:rsid w:val="00E811D3"/>
    <w:rsid w:val="00E83685"/>
    <w:rsid w:val="00E8456C"/>
    <w:rsid w:val="00E84650"/>
    <w:rsid w:val="00E853F1"/>
    <w:rsid w:val="00E85B60"/>
    <w:rsid w:val="00E86085"/>
    <w:rsid w:val="00E8753C"/>
    <w:rsid w:val="00E9030D"/>
    <w:rsid w:val="00E90F95"/>
    <w:rsid w:val="00E91466"/>
    <w:rsid w:val="00E91495"/>
    <w:rsid w:val="00E92761"/>
    <w:rsid w:val="00E9406B"/>
    <w:rsid w:val="00E9438F"/>
    <w:rsid w:val="00E95D4A"/>
    <w:rsid w:val="00E96FB5"/>
    <w:rsid w:val="00E974F4"/>
    <w:rsid w:val="00EA0F05"/>
    <w:rsid w:val="00EA25D2"/>
    <w:rsid w:val="00EA3440"/>
    <w:rsid w:val="00EA449E"/>
    <w:rsid w:val="00EA5FD5"/>
    <w:rsid w:val="00EA63F1"/>
    <w:rsid w:val="00EB0732"/>
    <w:rsid w:val="00EB0EA0"/>
    <w:rsid w:val="00EB382C"/>
    <w:rsid w:val="00EB4303"/>
    <w:rsid w:val="00EB4814"/>
    <w:rsid w:val="00EB54ED"/>
    <w:rsid w:val="00EB5DC6"/>
    <w:rsid w:val="00EB6D63"/>
    <w:rsid w:val="00EB6E95"/>
    <w:rsid w:val="00EC073B"/>
    <w:rsid w:val="00EC15E5"/>
    <w:rsid w:val="00EC190D"/>
    <w:rsid w:val="00EC1ABF"/>
    <w:rsid w:val="00EC741C"/>
    <w:rsid w:val="00EC74FE"/>
    <w:rsid w:val="00EC7744"/>
    <w:rsid w:val="00EC78F1"/>
    <w:rsid w:val="00ED00F0"/>
    <w:rsid w:val="00ED0A32"/>
    <w:rsid w:val="00ED0C61"/>
    <w:rsid w:val="00ED1857"/>
    <w:rsid w:val="00ED2808"/>
    <w:rsid w:val="00ED296F"/>
    <w:rsid w:val="00ED3A28"/>
    <w:rsid w:val="00ED45AA"/>
    <w:rsid w:val="00ED4617"/>
    <w:rsid w:val="00ED676D"/>
    <w:rsid w:val="00EE0A6C"/>
    <w:rsid w:val="00EE10D8"/>
    <w:rsid w:val="00EE1570"/>
    <w:rsid w:val="00EE457D"/>
    <w:rsid w:val="00EE49B2"/>
    <w:rsid w:val="00EF0B6F"/>
    <w:rsid w:val="00EF1967"/>
    <w:rsid w:val="00F00CDB"/>
    <w:rsid w:val="00F02008"/>
    <w:rsid w:val="00F056D6"/>
    <w:rsid w:val="00F059EA"/>
    <w:rsid w:val="00F05A35"/>
    <w:rsid w:val="00F07A36"/>
    <w:rsid w:val="00F07C4C"/>
    <w:rsid w:val="00F10DDD"/>
    <w:rsid w:val="00F11638"/>
    <w:rsid w:val="00F13969"/>
    <w:rsid w:val="00F16A20"/>
    <w:rsid w:val="00F20277"/>
    <w:rsid w:val="00F20751"/>
    <w:rsid w:val="00F20EED"/>
    <w:rsid w:val="00F21DFC"/>
    <w:rsid w:val="00F22B35"/>
    <w:rsid w:val="00F25223"/>
    <w:rsid w:val="00F26DBB"/>
    <w:rsid w:val="00F3097F"/>
    <w:rsid w:val="00F30B8E"/>
    <w:rsid w:val="00F30DA6"/>
    <w:rsid w:val="00F31455"/>
    <w:rsid w:val="00F320F9"/>
    <w:rsid w:val="00F3262D"/>
    <w:rsid w:val="00F330BF"/>
    <w:rsid w:val="00F33CAB"/>
    <w:rsid w:val="00F3576C"/>
    <w:rsid w:val="00F359CF"/>
    <w:rsid w:val="00F36562"/>
    <w:rsid w:val="00F378D8"/>
    <w:rsid w:val="00F41C53"/>
    <w:rsid w:val="00F42159"/>
    <w:rsid w:val="00F44C7A"/>
    <w:rsid w:val="00F44F52"/>
    <w:rsid w:val="00F45496"/>
    <w:rsid w:val="00F45D4C"/>
    <w:rsid w:val="00F45E53"/>
    <w:rsid w:val="00F4788D"/>
    <w:rsid w:val="00F478EB"/>
    <w:rsid w:val="00F47D79"/>
    <w:rsid w:val="00F47DDA"/>
    <w:rsid w:val="00F51CBD"/>
    <w:rsid w:val="00F51D8D"/>
    <w:rsid w:val="00F52106"/>
    <w:rsid w:val="00F52151"/>
    <w:rsid w:val="00F52D25"/>
    <w:rsid w:val="00F54470"/>
    <w:rsid w:val="00F551F7"/>
    <w:rsid w:val="00F55D00"/>
    <w:rsid w:val="00F55F23"/>
    <w:rsid w:val="00F56129"/>
    <w:rsid w:val="00F56AD3"/>
    <w:rsid w:val="00F605D8"/>
    <w:rsid w:val="00F60B92"/>
    <w:rsid w:val="00F61062"/>
    <w:rsid w:val="00F61855"/>
    <w:rsid w:val="00F62882"/>
    <w:rsid w:val="00F634EA"/>
    <w:rsid w:val="00F639A9"/>
    <w:rsid w:val="00F647FA"/>
    <w:rsid w:val="00F656A3"/>
    <w:rsid w:val="00F65BC7"/>
    <w:rsid w:val="00F66089"/>
    <w:rsid w:val="00F67944"/>
    <w:rsid w:val="00F708C0"/>
    <w:rsid w:val="00F70BB4"/>
    <w:rsid w:val="00F7196A"/>
    <w:rsid w:val="00F731F0"/>
    <w:rsid w:val="00F73311"/>
    <w:rsid w:val="00F739EF"/>
    <w:rsid w:val="00F74288"/>
    <w:rsid w:val="00F77D24"/>
    <w:rsid w:val="00F827B6"/>
    <w:rsid w:val="00F831C5"/>
    <w:rsid w:val="00F85978"/>
    <w:rsid w:val="00F871AA"/>
    <w:rsid w:val="00F874C8"/>
    <w:rsid w:val="00F910E2"/>
    <w:rsid w:val="00F91CE1"/>
    <w:rsid w:val="00F92610"/>
    <w:rsid w:val="00F92A9F"/>
    <w:rsid w:val="00F93921"/>
    <w:rsid w:val="00F97122"/>
    <w:rsid w:val="00F978D9"/>
    <w:rsid w:val="00F97923"/>
    <w:rsid w:val="00F97A17"/>
    <w:rsid w:val="00FA066C"/>
    <w:rsid w:val="00FA08E4"/>
    <w:rsid w:val="00FA13BF"/>
    <w:rsid w:val="00FA27B4"/>
    <w:rsid w:val="00FA2CAA"/>
    <w:rsid w:val="00FA3B30"/>
    <w:rsid w:val="00FA42FC"/>
    <w:rsid w:val="00FA50E4"/>
    <w:rsid w:val="00FA5874"/>
    <w:rsid w:val="00FA6265"/>
    <w:rsid w:val="00FA6C77"/>
    <w:rsid w:val="00FA7C89"/>
    <w:rsid w:val="00FA7D3B"/>
    <w:rsid w:val="00FA7F41"/>
    <w:rsid w:val="00FB061C"/>
    <w:rsid w:val="00FB09A3"/>
    <w:rsid w:val="00FB2F79"/>
    <w:rsid w:val="00FB2FAB"/>
    <w:rsid w:val="00FB3F61"/>
    <w:rsid w:val="00FB613E"/>
    <w:rsid w:val="00FB7392"/>
    <w:rsid w:val="00FC1A89"/>
    <w:rsid w:val="00FC263D"/>
    <w:rsid w:val="00FC2854"/>
    <w:rsid w:val="00FC2F0C"/>
    <w:rsid w:val="00FC577E"/>
    <w:rsid w:val="00FC692B"/>
    <w:rsid w:val="00FD45C8"/>
    <w:rsid w:val="00FD5FD2"/>
    <w:rsid w:val="00FD67A8"/>
    <w:rsid w:val="00FD71C4"/>
    <w:rsid w:val="00FD772E"/>
    <w:rsid w:val="00FD7B64"/>
    <w:rsid w:val="00FE11DD"/>
    <w:rsid w:val="00FE21FC"/>
    <w:rsid w:val="00FE2AD3"/>
    <w:rsid w:val="00FE3018"/>
    <w:rsid w:val="00FE6D2A"/>
    <w:rsid w:val="00FF2AE1"/>
    <w:rsid w:val="00FF52B8"/>
    <w:rsid w:val="00FF75E8"/>
    <w:rsid w:val="00FF7AFC"/>
    <w:rsid w:val="00FF7F95"/>
    <w:rsid w:val="05F5F719"/>
    <w:rsid w:val="0791C77A"/>
    <w:rsid w:val="089EC664"/>
    <w:rsid w:val="0AC3411E"/>
    <w:rsid w:val="14469AEB"/>
    <w:rsid w:val="1CE3CE83"/>
    <w:rsid w:val="2611EC0C"/>
    <w:rsid w:val="285C51E2"/>
    <w:rsid w:val="2D593DFB"/>
    <w:rsid w:val="311D9C85"/>
    <w:rsid w:val="324C2BCF"/>
    <w:rsid w:val="35B4D4D1"/>
    <w:rsid w:val="489A8E04"/>
    <w:rsid w:val="5299CD1F"/>
    <w:rsid w:val="544509A3"/>
    <w:rsid w:val="5B404522"/>
    <w:rsid w:val="5E1122E0"/>
    <w:rsid w:val="5E45D6B5"/>
    <w:rsid w:val="671801FB"/>
    <w:rsid w:val="67D3909E"/>
    <w:rsid w:val="77C7BCE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49A199"/>
  <w15:docId w15:val="{E30CF500-B5FD-4BF4-94C0-CA6C646D0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C1CC1"/>
  </w:style>
  <w:style w:type="paragraph" w:styleId="Nadpis1">
    <w:name w:val="heading 1"/>
    <w:basedOn w:val="Normln"/>
    <w:next w:val="Normln"/>
    <w:link w:val="Nadpis1Char"/>
    <w:uiPriority w:val="9"/>
    <w:qFormat/>
    <w:rsid w:val="00F11638"/>
    <w:pPr>
      <w:keepNext/>
      <w:keepLines/>
      <w:spacing w:before="480" w:after="0"/>
      <w:outlineLvl w:val="0"/>
    </w:pPr>
    <w:rPr>
      <w:rFonts w:asciiTheme="majorHAnsi" w:eastAsiaTheme="majorEastAsia" w:hAnsiTheme="majorHAnsi" w:cstheme="majorBidi"/>
      <w:b/>
      <w:bCs/>
      <w:color w:val="0B5294" w:themeColor="accent1" w:themeShade="BF"/>
      <w:sz w:val="28"/>
      <w:szCs w:val="28"/>
    </w:rPr>
  </w:style>
  <w:style w:type="paragraph" w:styleId="Nadpis2">
    <w:name w:val="heading 2"/>
    <w:basedOn w:val="Normln"/>
    <w:next w:val="Normln"/>
    <w:link w:val="Nadpis2Char"/>
    <w:uiPriority w:val="9"/>
    <w:unhideWhenUsed/>
    <w:qFormat/>
    <w:rsid w:val="00932786"/>
    <w:pPr>
      <w:keepNext/>
      <w:keepLines/>
      <w:numPr>
        <w:numId w:val="7"/>
      </w:numPr>
      <w:spacing w:before="200" w:after="0" w:line="240" w:lineRule="auto"/>
      <w:ind w:left="1066" w:hanging="357"/>
      <w:outlineLvl w:val="1"/>
    </w:pPr>
    <w:rPr>
      <w:rFonts w:eastAsiaTheme="majorEastAsia" w:cstheme="majorBidi"/>
      <w:b/>
      <w:bCs/>
      <w:sz w:val="24"/>
      <w:szCs w:val="26"/>
      <w:lang w:eastAsia="cs-CZ"/>
    </w:rPr>
  </w:style>
  <w:style w:type="paragraph" w:styleId="Nadpis3">
    <w:name w:val="heading 3"/>
    <w:basedOn w:val="Normln"/>
    <w:next w:val="Normln"/>
    <w:link w:val="Nadpis3Char"/>
    <w:uiPriority w:val="9"/>
    <w:semiHidden/>
    <w:unhideWhenUsed/>
    <w:qFormat/>
    <w:rsid w:val="005453C9"/>
    <w:pPr>
      <w:keepNext/>
      <w:keepLines/>
      <w:spacing w:before="200" w:after="0"/>
      <w:outlineLvl w:val="2"/>
    </w:pPr>
    <w:rPr>
      <w:rFonts w:asciiTheme="majorHAnsi" w:eastAsiaTheme="majorEastAsia" w:hAnsiTheme="majorHAnsi" w:cstheme="majorBidi"/>
      <w:b/>
      <w:bCs/>
      <w:color w:val="0F6FC6"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8A5F96"/>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nhideWhenUsed/>
    <w:qFormat/>
    <w:rsid w:val="008A5F96"/>
    <w:rPr>
      <w:color w:val="0000FF"/>
      <w:u w:val="single"/>
    </w:rPr>
  </w:style>
  <w:style w:type="paragraph" w:styleId="Odstavecseseznamem">
    <w:name w:val="List Paragraph"/>
    <w:aliases w:val="Nad,List Paragraph,Odstavec cíl se seznamem,Odstavec se seznamem5,Odstavec_muj,Odrážky"/>
    <w:basedOn w:val="Normln"/>
    <w:link w:val="OdstavecseseznamemChar"/>
    <w:uiPriority w:val="34"/>
    <w:qFormat/>
    <w:rsid w:val="008A5F96"/>
    <w:pPr>
      <w:ind w:left="720"/>
      <w:contextualSpacing/>
    </w:pPr>
  </w:style>
  <w:style w:type="paragraph" w:styleId="Textpoznpodarou">
    <w:name w:val="footnote text"/>
    <w:aliases w:val="Schriftart: 9 pt,Schriftart: 10 pt,Schriftart: 8 pt,pozn. pod čarou,Text poznámky pod čiarou 007,Fußnotentextf,Geneva 9,Font: Geneva 9,Boston 10,f,Footnote,Text pozn. pod čarou Char2,Text pozn. pod čarou Char Char"/>
    <w:basedOn w:val="Normln"/>
    <w:link w:val="TextpoznpodarouChar"/>
    <w:uiPriority w:val="99"/>
    <w:unhideWhenUsed/>
    <w:rsid w:val="00634381"/>
    <w:pPr>
      <w:spacing w:after="0" w:line="240" w:lineRule="auto"/>
    </w:pPr>
    <w:rPr>
      <w:sz w:val="20"/>
      <w:szCs w:val="20"/>
    </w:rPr>
  </w:style>
  <w:style w:type="character" w:customStyle="1" w:styleId="TextpoznpodarouChar">
    <w:name w:val="Text pozn. pod čarou Char"/>
    <w:aliases w:val="Schriftart: 9 pt Char,Schriftart: 10 pt Char,Schriftart: 8 pt Char,pozn. pod čarou Char,Text poznámky pod čiarou 007 Char,Fußnotentextf Char,Geneva 9 Char,Font: Geneva 9 Char,Boston 10 Char,f Char,Footnote Char"/>
    <w:basedOn w:val="Standardnpsmoodstavce"/>
    <w:link w:val="Textpoznpodarou"/>
    <w:uiPriority w:val="99"/>
    <w:rsid w:val="00634381"/>
    <w:rPr>
      <w:sz w:val="20"/>
      <w:szCs w:val="20"/>
    </w:rPr>
  </w:style>
  <w:style w:type="character" w:styleId="Znakapoznpodarou">
    <w:name w:val="footnote reference"/>
    <w:aliases w:val="PGI Fußnote Ziffer,PGI Fußnote Ziffer + Times New Roman,12 b.,Zúžené o ..."/>
    <w:basedOn w:val="Standardnpsmoodstavce"/>
    <w:uiPriority w:val="99"/>
    <w:unhideWhenUsed/>
    <w:rsid w:val="00634381"/>
    <w:rPr>
      <w:vertAlign w:val="superscript"/>
    </w:rPr>
  </w:style>
  <w:style w:type="table" w:styleId="Mkatabulky">
    <w:name w:val="Table Grid"/>
    <w:basedOn w:val="Normlntabulka"/>
    <w:uiPriority w:val="59"/>
    <w:rsid w:val="00E20F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Standardnpsmoodstavce"/>
    <w:link w:val="Nadpis2"/>
    <w:uiPriority w:val="9"/>
    <w:rsid w:val="00932786"/>
    <w:rPr>
      <w:rFonts w:eastAsiaTheme="majorEastAsia" w:cstheme="majorBidi"/>
      <w:b/>
      <w:bCs/>
      <w:sz w:val="24"/>
      <w:szCs w:val="26"/>
      <w:lang w:eastAsia="cs-CZ"/>
    </w:rPr>
  </w:style>
  <w:style w:type="character" w:customStyle="1" w:styleId="Nadpis1Char">
    <w:name w:val="Nadpis 1 Char"/>
    <w:basedOn w:val="Standardnpsmoodstavce"/>
    <w:link w:val="Nadpis1"/>
    <w:uiPriority w:val="9"/>
    <w:rsid w:val="00F11638"/>
    <w:rPr>
      <w:rFonts w:asciiTheme="majorHAnsi" w:eastAsiaTheme="majorEastAsia" w:hAnsiTheme="majorHAnsi" w:cstheme="majorBidi"/>
      <w:b/>
      <w:bCs/>
      <w:color w:val="0B5294" w:themeColor="accent1" w:themeShade="BF"/>
      <w:sz w:val="28"/>
      <w:szCs w:val="28"/>
    </w:rPr>
  </w:style>
  <w:style w:type="paragraph" w:styleId="Zhlav">
    <w:name w:val="header"/>
    <w:basedOn w:val="Normln"/>
    <w:link w:val="ZhlavChar"/>
    <w:uiPriority w:val="99"/>
    <w:unhideWhenUsed/>
    <w:rsid w:val="00FF75E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F75E8"/>
  </w:style>
  <w:style w:type="paragraph" w:styleId="Zpat">
    <w:name w:val="footer"/>
    <w:basedOn w:val="Normln"/>
    <w:link w:val="ZpatChar"/>
    <w:uiPriority w:val="99"/>
    <w:unhideWhenUsed/>
    <w:rsid w:val="00FF75E8"/>
    <w:pPr>
      <w:tabs>
        <w:tab w:val="center" w:pos="4536"/>
        <w:tab w:val="right" w:pos="9072"/>
      </w:tabs>
      <w:spacing w:after="0" w:line="240" w:lineRule="auto"/>
    </w:pPr>
  </w:style>
  <w:style w:type="character" w:customStyle="1" w:styleId="ZpatChar">
    <w:name w:val="Zápatí Char"/>
    <w:basedOn w:val="Standardnpsmoodstavce"/>
    <w:link w:val="Zpat"/>
    <w:uiPriority w:val="99"/>
    <w:rsid w:val="00FF75E8"/>
  </w:style>
  <w:style w:type="paragraph" w:styleId="Textbubliny">
    <w:name w:val="Balloon Text"/>
    <w:basedOn w:val="Normln"/>
    <w:link w:val="TextbublinyChar"/>
    <w:uiPriority w:val="99"/>
    <w:semiHidden/>
    <w:unhideWhenUsed/>
    <w:rsid w:val="00FF75E8"/>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F75E8"/>
    <w:rPr>
      <w:rFonts w:ascii="Tahoma" w:hAnsi="Tahoma" w:cs="Tahoma"/>
      <w:sz w:val="16"/>
      <w:szCs w:val="16"/>
    </w:rPr>
  </w:style>
  <w:style w:type="character" w:styleId="slostrnky">
    <w:name w:val="page number"/>
    <w:basedOn w:val="Standardnpsmoodstavce"/>
    <w:uiPriority w:val="99"/>
    <w:rsid w:val="00FF75E8"/>
    <w:rPr>
      <w:rFonts w:cs="Times New Roman"/>
    </w:rPr>
  </w:style>
  <w:style w:type="character" w:styleId="Odkaznakoment">
    <w:name w:val="annotation reference"/>
    <w:basedOn w:val="Standardnpsmoodstavce"/>
    <w:uiPriority w:val="99"/>
    <w:unhideWhenUsed/>
    <w:rsid w:val="005E4C33"/>
    <w:rPr>
      <w:sz w:val="16"/>
      <w:szCs w:val="16"/>
    </w:rPr>
  </w:style>
  <w:style w:type="paragraph" w:styleId="Textkomente">
    <w:name w:val="annotation text"/>
    <w:basedOn w:val="Normln"/>
    <w:link w:val="TextkomenteChar"/>
    <w:uiPriority w:val="99"/>
    <w:unhideWhenUsed/>
    <w:rsid w:val="005E4C33"/>
    <w:pPr>
      <w:spacing w:line="240" w:lineRule="auto"/>
    </w:pPr>
    <w:rPr>
      <w:sz w:val="20"/>
      <w:szCs w:val="20"/>
    </w:rPr>
  </w:style>
  <w:style w:type="character" w:customStyle="1" w:styleId="TextkomenteChar">
    <w:name w:val="Text komentáře Char"/>
    <w:basedOn w:val="Standardnpsmoodstavce"/>
    <w:link w:val="Textkomente"/>
    <w:uiPriority w:val="99"/>
    <w:rsid w:val="005E4C33"/>
    <w:rPr>
      <w:sz w:val="20"/>
      <w:szCs w:val="20"/>
    </w:rPr>
  </w:style>
  <w:style w:type="paragraph" w:styleId="Pedmtkomente">
    <w:name w:val="annotation subject"/>
    <w:basedOn w:val="Textkomente"/>
    <w:next w:val="Textkomente"/>
    <w:link w:val="PedmtkomenteChar"/>
    <w:uiPriority w:val="99"/>
    <w:semiHidden/>
    <w:unhideWhenUsed/>
    <w:rsid w:val="005E4C33"/>
    <w:rPr>
      <w:b/>
      <w:bCs/>
    </w:rPr>
  </w:style>
  <w:style w:type="character" w:customStyle="1" w:styleId="PedmtkomenteChar">
    <w:name w:val="Předmět komentáře Char"/>
    <w:basedOn w:val="TextkomenteChar"/>
    <w:link w:val="Pedmtkomente"/>
    <w:uiPriority w:val="99"/>
    <w:semiHidden/>
    <w:rsid w:val="005E4C33"/>
    <w:rPr>
      <w:b/>
      <w:bCs/>
      <w:sz w:val="20"/>
      <w:szCs w:val="20"/>
    </w:rPr>
  </w:style>
  <w:style w:type="character" w:customStyle="1" w:styleId="OdstavecseseznamemChar">
    <w:name w:val="Odstavec se seznamem Char"/>
    <w:aliases w:val="Nad Char,List Paragraph Char,Odstavec cíl se seznamem Char,Odstavec se seznamem5 Char,Odstavec_muj Char,Odrážky Char"/>
    <w:basedOn w:val="Standardnpsmoodstavce"/>
    <w:link w:val="Odstavecseseznamem"/>
    <w:uiPriority w:val="34"/>
    <w:qFormat/>
    <w:locked/>
    <w:rsid w:val="004F41B7"/>
  </w:style>
  <w:style w:type="paragraph" w:customStyle="1" w:styleId="first">
    <w:name w:val="first"/>
    <w:basedOn w:val="Normln"/>
    <w:rsid w:val="007D40BA"/>
    <w:pPr>
      <w:spacing w:before="100" w:beforeAutospacing="1" w:after="225" w:line="408"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7D40BA"/>
    <w:rPr>
      <w:b/>
      <w:bCs/>
    </w:rPr>
  </w:style>
  <w:style w:type="character" w:customStyle="1" w:styleId="Nadpis3Char">
    <w:name w:val="Nadpis 3 Char"/>
    <w:basedOn w:val="Standardnpsmoodstavce"/>
    <w:link w:val="Nadpis3"/>
    <w:uiPriority w:val="9"/>
    <w:rsid w:val="005453C9"/>
    <w:rPr>
      <w:rFonts w:asciiTheme="majorHAnsi" w:eastAsiaTheme="majorEastAsia" w:hAnsiTheme="majorHAnsi" w:cstheme="majorBidi"/>
      <w:b/>
      <w:bCs/>
      <w:color w:val="0F6FC6" w:themeColor="accent1"/>
    </w:rPr>
  </w:style>
  <w:style w:type="paragraph" w:customStyle="1" w:styleId="prilohy">
    <w:name w:val="prilohy"/>
    <w:basedOn w:val="Normln"/>
    <w:rsid w:val="00475FF7"/>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Revize">
    <w:name w:val="Revision"/>
    <w:hidden/>
    <w:uiPriority w:val="99"/>
    <w:semiHidden/>
    <w:rsid w:val="00505BFF"/>
    <w:pPr>
      <w:spacing w:after="0" w:line="240" w:lineRule="auto"/>
    </w:pPr>
  </w:style>
  <w:style w:type="paragraph" w:customStyle="1" w:styleId="Zkladnodstavec">
    <w:name w:val="[Základní odstavec]"/>
    <w:basedOn w:val="Normln"/>
    <w:uiPriority w:val="99"/>
    <w:rsid w:val="00D41108"/>
    <w:pPr>
      <w:widowControl w:val="0"/>
      <w:autoSpaceDE w:val="0"/>
      <w:autoSpaceDN w:val="0"/>
      <w:adjustRightInd w:val="0"/>
      <w:spacing w:after="0" w:line="288" w:lineRule="auto"/>
      <w:textAlignment w:val="center"/>
    </w:pPr>
    <w:rPr>
      <w:rFonts w:ascii="MinionPro-Regular" w:eastAsia="MS Mincho" w:hAnsi="MinionPro-Regular" w:cs="MinionPro-Regular"/>
      <w:color w:val="000000"/>
      <w:sz w:val="24"/>
      <w:szCs w:val="24"/>
      <w:lang w:eastAsia="ja-JP"/>
    </w:rPr>
  </w:style>
  <w:style w:type="paragraph" w:customStyle="1" w:styleId="Default">
    <w:name w:val="Default"/>
    <w:rsid w:val="00747B45"/>
    <w:pPr>
      <w:autoSpaceDE w:val="0"/>
      <w:autoSpaceDN w:val="0"/>
      <w:adjustRightInd w:val="0"/>
      <w:spacing w:after="0" w:line="240" w:lineRule="auto"/>
    </w:pPr>
    <w:rPr>
      <w:rFonts w:ascii="Arial" w:eastAsia="Times New Roman" w:hAnsi="Arial" w:cs="Arial"/>
      <w:color w:val="000000"/>
      <w:sz w:val="24"/>
      <w:szCs w:val="24"/>
      <w:lang w:eastAsia="cs-CZ"/>
    </w:rPr>
  </w:style>
  <w:style w:type="table" w:styleId="Barevntabulkasmkou6zvraznn1">
    <w:name w:val="Grid Table 6 Colorful Accent 1"/>
    <w:basedOn w:val="Normlntabulka"/>
    <w:uiPriority w:val="51"/>
    <w:rsid w:val="00574DFF"/>
    <w:pPr>
      <w:spacing w:after="0" w:line="240" w:lineRule="auto"/>
    </w:pPr>
    <w:rPr>
      <w:color w:val="0B5294" w:themeColor="accent1" w:themeShade="BF"/>
    </w:rPr>
    <w:tblPr>
      <w:tblStyleRowBandSize w:val="1"/>
      <w:tblStyleColBandSize w:val="1"/>
      <w:tblBorders>
        <w:top w:val="single" w:sz="4" w:space="0" w:color="59A9F2" w:themeColor="accent1" w:themeTint="99"/>
        <w:left w:val="single" w:sz="4" w:space="0" w:color="59A9F2" w:themeColor="accent1" w:themeTint="99"/>
        <w:bottom w:val="single" w:sz="4" w:space="0" w:color="59A9F2" w:themeColor="accent1" w:themeTint="99"/>
        <w:right w:val="single" w:sz="4" w:space="0" w:color="59A9F2" w:themeColor="accent1" w:themeTint="99"/>
        <w:insideH w:val="single" w:sz="4" w:space="0" w:color="59A9F2" w:themeColor="accent1" w:themeTint="99"/>
        <w:insideV w:val="single" w:sz="4" w:space="0" w:color="59A9F2" w:themeColor="accent1" w:themeTint="99"/>
      </w:tblBorders>
    </w:tblPr>
    <w:tblStylePr w:type="firstRow">
      <w:rPr>
        <w:b/>
        <w:bCs/>
      </w:rPr>
      <w:tblPr/>
      <w:tcPr>
        <w:tcBorders>
          <w:bottom w:val="single" w:sz="12" w:space="0" w:color="59A9F2" w:themeColor="accent1" w:themeTint="99"/>
        </w:tcBorders>
      </w:tcPr>
    </w:tblStylePr>
    <w:tblStylePr w:type="lastRow">
      <w:rPr>
        <w:b/>
        <w:bCs/>
      </w:rPr>
      <w:tblPr/>
      <w:tcPr>
        <w:tcBorders>
          <w:top w:val="double" w:sz="4" w:space="0" w:color="59A9F2" w:themeColor="accent1" w:themeTint="99"/>
        </w:tcBorders>
      </w:tcPr>
    </w:tblStylePr>
    <w:tblStylePr w:type="firstCol">
      <w:rPr>
        <w:b/>
        <w:bCs/>
      </w:rPr>
    </w:tblStylePr>
    <w:tblStylePr w:type="lastCol">
      <w:rPr>
        <w:b/>
        <w:bCs/>
      </w:rPr>
    </w:tblStylePr>
    <w:tblStylePr w:type="band1Vert">
      <w:tblPr/>
      <w:tcPr>
        <w:shd w:val="clear" w:color="auto" w:fill="C7E2FA" w:themeFill="accent1" w:themeFillTint="33"/>
      </w:tcPr>
    </w:tblStylePr>
    <w:tblStylePr w:type="band1Horz">
      <w:tblPr/>
      <w:tcPr>
        <w:shd w:val="clear" w:color="auto" w:fill="C7E2FA" w:themeFill="accent1" w:themeFillTint="33"/>
      </w:tcPr>
    </w:tblStylePr>
  </w:style>
  <w:style w:type="character" w:customStyle="1" w:styleId="Pravidla1Char">
    <w:name w:val="Pravidla 1 Char"/>
    <w:basedOn w:val="Standardnpsmoodstavce"/>
    <w:link w:val="Pravidla1"/>
    <w:rsid w:val="00B677D5"/>
    <w:rPr>
      <w:rFonts w:ascii="Arial" w:eastAsia="MS Mincho" w:hAnsi="Arial" w:cstheme="majorBidi"/>
      <w:color w:val="0B5294" w:themeColor="accent1" w:themeShade="BF"/>
      <w:sz w:val="36"/>
      <w:szCs w:val="28"/>
      <w:lang w:eastAsia="ja-JP"/>
    </w:rPr>
  </w:style>
  <w:style w:type="paragraph" w:customStyle="1" w:styleId="Pravidla1">
    <w:name w:val="Pravidla 1"/>
    <w:basedOn w:val="Nadpis1"/>
    <w:link w:val="Pravidla1Char"/>
    <w:qFormat/>
    <w:rsid w:val="00B677D5"/>
    <w:pPr>
      <w:pageBreakBefore/>
      <w:pBdr>
        <w:bottom w:val="single" w:sz="4" w:space="2" w:color="009DD9" w:themeColor="accent2"/>
      </w:pBdr>
      <w:spacing w:before="360" w:after="240" w:line="240" w:lineRule="auto"/>
    </w:pPr>
    <w:rPr>
      <w:rFonts w:ascii="Arial" w:eastAsia="MS Mincho" w:hAnsi="Arial"/>
      <w:b w:val="0"/>
      <w:bCs w:val="0"/>
      <w:sz w:val="36"/>
      <w:lang w:eastAsia="ja-JP"/>
    </w:rPr>
  </w:style>
  <w:style w:type="table" w:customStyle="1" w:styleId="Mkatabulky11">
    <w:name w:val="Mřížka tabulky11"/>
    <w:basedOn w:val="Normlntabulka"/>
    <w:next w:val="Mkatabulky"/>
    <w:uiPriority w:val="59"/>
    <w:rsid w:val="003A0A7A"/>
    <w:pPr>
      <w:spacing w:after="0" w:line="240" w:lineRule="auto"/>
    </w:pPr>
    <w:rPr>
      <w:rFonts w:ascii="Cambria" w:eastAsia="MS Mincho" w:hAnsi="Cambria"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dpisobsahu">
    <w:name w:val="TOC Heading"/>
    <w:basedOn w:val="Nadpis1"/>
    <w:next w:val="Normln"/>
    <w:uiPriority w:val="39"/>
    <w:unhideWhenUsed/>
    <w:qFormat/>
    <w:rsid w:val="0051543C"/>
    <w:pPr>
      <w:spacing w:before="240" w:line="259" w:lineRule="auto"/>
      <w:outlineLvl w:val="9"/>
    </w:pPr>
    <w:rPr>
      <w:b w:val="0"/>
      <w:bCs w:val="0"/>
      <w:sz w:val="32"/>
      <w:szCs w:val="32"/>
      <w:lang w:eastAsia="cs-CZ"/>
    </w:rPr>
  </w:style>
  <w:style w:type="paragraph" w:styleId="Obsah1">
    <w:name w:val="toc 1"/>
    <w:basedOn w:val="Normln"/>
    <w:next w:val="Normln"/>
    <w:autoRedefine/>
    <w:uiPriority w:val="39"/>
    <w:unhideWhenUsed/>
    <w:rsid w:val="0051543C"/>
    <w:pPr>
      <w:spacing w:after="100"/>
    </w:pPr>
  </w:style>
  <w:style w:type="table" w:styleId="Prosttabulka1">
    <w:name w:val="Plain Table 1"/>
    <w:basedOn w:val="Normlntabulka"/>
    <w:uiPriority w:val="41"/>
    <w:rsid w:val="009017A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Nevyeenzmnka1">
    <w:name w:val="Nevyřešená zmínka1"/>
    <w:basedOn w:val="Standardnpsmoodstavce"/>
    <w:uiPriority w:val="99"/>
    <w:unhideWhenUsed/>
    <w:rsid w:val="00FA066C"/>
    <w:rPr>
      <w:color w:val="605E5C"/>
      <w:shd w:val="clear" w:color="auto" w:fill="E1DFDD"/>
    </w:rPr>
  </w:style>
  <w:style w:type="character" w:customStyle="1" w:styleId="Zmnka1">
    <w:name w:val="Zmínka1"/>
    <w:basedOn w:val="Standardnpsmoodstavce"/>
    <w:uiPriority w:val="99"/>
    <w:unhideWhenUsed/>
    <w:rsid w:val="00FA066C"/>
    <w:rPr>
      <w:color w:val="2B579A"/>
      <w:shd w:val="clear" w:color="auto" w:fill="E1DFDD"/>
    </w:rPr>
  </w:style>
  <w:style w:type="character" w:customStyle="1" w:styleId="Nevyeenzmnka2">
    <w:name w:val="Nevyřešená zmínka2"/>
    <w:basedOn w:val="Standardnpsmoodstavce"/>
    <w:uiPriority w:val="99"/>
    <w:semiHidden/>
    <w:unhideWhenUsed/>
    <w:rsid w:val="00FA6C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578344">
      <w:bodyDiv w:val="1"/>
      <w:marLeft w:val="0"/>
      <w:marRight w:val="0"/>
      <w:marTop w:val="0"/>
      <w:marBottom w:val="0"/>
      <w:divBdr>
        <w:top w:val="none" w:sz="0" w:space="0" w:color="auto"/>
        <w:left w:val="none" w:sz="0" w:space="0" w:color="auto"/>
        <w:bottom w:val="none" w:sz="0" w:space="0" w:color="auto"/>
        <w:right w:val="none" w:sz="0" w:space="0" w:color="auto"/>
      </w:divBdr>
      <w:divsChild>
        <w:div w:id="1286306458">
          <w:marLeft w:val="0"/>
          <w:marRight w:val="0"/>
          <w:marTop w:val="0"/>
          <w:marBottom w:val="0"/>
          <w:divBdr>
            <w:top w:val="none" w:sz="0" w:space="0" w:color="auto"/>
            <w:left w:val="none" w:sz="0" w:space="0" w:color="auto"/>
            <w:bottom w:val="none" w:sz="0" w:space="0" w:color="auto"/>
            <w:right w:val="none" w:sz="0" w:space="0" w:color="auto"/>
          </w:divBdr>
          <w:divsChild>
            <w:div w:id="2027707947">
              <w:marLeft w:val="0"/>
              <w:marRight w:val="0"/>
              <w:marTop w:val="0"/>
              <w:marBottom w:val="0"/>
              <w:divBdr>
                <w:top w:val="none" w:sz="0" w:space="0" w:color="auto"/>
                <w:left w:val="none" w:sz="0" w:space="0" w:color="auto"/>
                <w:bottom w:val="none" w:sz="0" w:space="0" w:color="auto"/>
                <w:right w:val="none" w:sz="0" w:space="0" w:color="auto"/>
              </w:divBdr>
              <w:divsChild>
                <w:div w:id="300306774">
                  <w:marLeft w:val="0"/>
                  <w:marRight w:val="0"/>
                  <w:marTop w:val="0"/>
                  <w:marBottom w:val="0"/>
                  <w:divBdr>
                    <w:top w:val="none" w:sz="0" w:space="0" w:color="auto"/>
                    <w:left w:val="none" w:sz="0" w:space="0" w:color="auto"/>
                    <w:bottom w:val="none" w:sz="0" w:space="0" w:color="auto"/>
                    <w:right w:val="none" w:sz="0" w:space="0" w:color="auto"/>
                  </w:divBdr>
                  <w:divsChild>
                    <w:div w:id="1911883720">
                      <w:marLeft w:val="0"/>
                      <w:marRight w:val="0"/>
                      <w:marTop w:val="0"/>
                      <w:marBottom w:val="0"/>
                      <w:divBdr>
                        <w:top w:val="none" w:sz="0" w:space="0" w:color="auto"/>
                        <w:left w:val="none" w:sz="0" w:space="0" w:color="auto"/>
                        <w:bottom w:val="none" w:sz="0" w:space="0" w:color="auto"/>
                        <w:right w:val="none" w:sz="0" w:space="0" w:color="auto"/>
                      </w:divBdr>
                      <w:divsChild>
                        <w:div w:id="338196128">
                          <w:marLeft w:val="0"/>
                          <w:marRight w:val="0"/>
                          <w:marTop w:val="0"/>
                          <w:marBottom w:val="0"/>
                          <w:divBdr>
                            <w:top w:val="none" w:sz="0" w:space="0" w:color="auto"/>
                            <w:left w:val="none" w:sz="0" w:space="0" w:color="auto"/>
                            <w:bottom w:val="none" w:sz="0" w:space="0" w:color="auto"/>
                            <w:right w:val="none" w:sz="0" w:space="0" w:color="auto"/>
                          </w:divBdr>
                          <w:divsChild>
                            <w:div w:id="286399794">
                              <w:marLeft w:val="0"/>
                              <w:marRight w:val="0"/>
                              <w:marTop w:val="0"/>
                              <w:marBottom w:val="0"/>
                              <w:divBdr>
                                <w:top w:val="none" w:sz="0" w:space="0" w:color="auto"/>
                                <w:left w:val="none" w:sz="0" w:space="0" w:color="auto"/>
                                <w:bottom w:val="none" w:sz="0" w:space="0" w:color="auto"/>
                                <w:right w:val="none" w:sz="0" w:space="0" w:color="auto"/>
                              </w:divBdr>
                              <w:divsChild>
                                <w:div w:id="34239430">
                                  <w:marLeft w:val="0"/>
                                  <w:marRight w:val="0"/>
                                  <w:marTop w:val="0"/>
                                  <w:marBottom w:val="0"/>
                                  <w:divBdr>
                                    <w:top w:val="none" w:sz="0" w:space="0" w:color="auto"/>
                                    <w:left w:val="none" w:sz="0" w:space="0" w:color="auto"/>
                                    <w:bottom w:val="none" w:sz="0" w:space="0" w:color="auto"/>
                                    <w:right w:val="none" w:sz="0" w:space="0" w:color="auto"/>
                                  </w:divBdr>
                                </w:div>
                                <w:div w:id="213019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061945">
      <w:bodyDiv w:val="1"/>
      <w:marLeft w:val="0"/>
      <w:marRight w:val="0"/>
      <w:marTop w:val="0"/>
      <w:marBottom w:val="0"/>
      <w:divBdr>
        <w:top w:val="none" w:sz="0" w:space="0" w:color="auto"/>
        <w:left w:val="none" w:sz="0" w:space="0" w:color="auto"/>
        <w:bottom w:val="none" w:sz="0" w:space="0" w:color="auto"/>
        <w:right w:val="none" w:sz="0" w:space="0" w:color="auto"/>
      </w:divBdr>
    </w:div>
    <w:div w:id="247347551">
      <w:bodyDiv w:val="1"/>
      <w:marLeft w:val="0"/>
      <w:marRight w:val="0"/>
      <w:marTop w:val="0"/>
      <w:marBottom w:val="0"/>
      <w:divBdr>
        <w:top w:val="none" w:sz="0" w:space="0" w:color="auto"/>
        <w:left w:val="none" w:sz="0" w:space="0" w:color="auto"/>
        <w:bottom w:val="none" w:sz="0" w:space="0" w:color="auto"/>
        <w:right w:val="none" w:sz="0" w:space="0" w:color="auto"/>
      </w:divBdr>
    </w:div>
    <w:div w:id="408383035">
      <w:bodyDiv w:val="1"/>
      <w:marLeft w:val="0"/>
      <w:marRight w:val="0"/>
      <w:marTop w:val="0"/>
      <w:marBottom w:val="0"/>
      <w:divBdr>
        <w:top w:val="none" w:sz="0" w:space="0" w:color="auto"/>
        <w:left w:val="none" w:sz="0" w:space="0" w:color="auto"/>
        <w:bottom w:val="none" w:sz="0" w:space="0" w:color="auto"/>
        <w:right w:val="none" w:sz="0" w:space="0" w:color="auto"/>
      </w:divBdr>
      <w:divsChild>
        <w:div w:id="1220049345">
          <w:marLeft w:val="0"/>
          <w:marRight w:val="0"/>
          <w:marTop w:val="150"/>
          <w:marBottom w:val="0"/>
          <w:divBdr>
            <w:top w:val="single" w:sz="6" w:space="0" w:color="FFFFFF"/>
            <w:left w:val="single" w:sz="6" w:space="0" w:color="FFFFFF"/>
            <w:bottom w:val="single" w:sz="6" w:space="0" w:color="FFFFFF"/>
            <w:right w:val="single" w:sz="6" w:space="0" w:color="FFFFFF"/>
          </w:divBdr>
          <w:divsChild>
            <w:div w:id="571503082">
              <w:marLeft w:val="0"/>
              <w:marRight w:val="0"/>
              <w:marTop w:val="100"/>
              <w:marBottom w:val="100"/>
              <w:divBdr>
                <w:top w:val="none" w:sz="0" w:space="0" w:color="auto"/>
                <w:left w:val="none" w:sz="0" w:space="0" w:color="auto"/>
                <w:bottom w:val="none" w:sz="0" w:space="0" w:color="auto"/>
                <w:right w:val="none" w:sz="0" w:space="0" w:color="auto"/>
              </w:divBdr>
              <w:divsChild>
                <w:div w:id="2073575609">
                  <w:marLeft w:val="0"/>
                  <w:marRight w:val="0"/>
                  <w:marTop w:val="0"/>
                  <w:marBottom w:val="0"/>
                  <w:divBdr>
                    <w:top w:val="none" w:sz="0" w:space="0" w:color="auto"/>
                    <w:left w:val="none" w:sz="0" w:space="0" w:color="auto"/>
                    <w:bottom w:val="none" w:sz="0" w:space="0" w:color="auto"/>
                    <w:right w:val="none" w:sz="0" w:space="0" w:color="auto"/>
                  </w:divBdr>
                  <w:divsChild>
                    <w:div w:id="6058469">
                      <w:marLeft w:val="0"/>
                      <w:marRight w:val="0"/>
                      <w:marTop w:val="150"/>
                      <w:marBottom w:val="0"/>
                      <w:divBdr>
                        <w:top w:val="double" w:sz="6" w:space="0" w:color="FFFFFF"/>
                        <w:left w:val="double" w:sz="6" w:space="0" w:color="FFFFFF"/>
                        <w:bottom w:val="double" w:sz="6" w:space="0" w:color="FFFFFF"/>
                        <w:right w:val="double" w:sz="6" w:space="0" w:color="FFFFFF"/>
                      </w:divBdr>
                      <w:divsChild>
                        <w:div w:id="108473661">
                          <w:marLeft w:val="0"/>
                          <w:marRight w:val="0"/>
                          <w:marTop w:val="0"/>
                          <w:marBottom w:val="0"/>
                          <w:divBdr>
                            <w:top w:val="single" w:sz="6" w:space="0" w:color="FFFFFF"/>
                            <w:left w:val="single" w:sz="6" w:space="0" w:color="FFFFFF"/>
                            <w:bottom w:val="single" w:sz="6" w:space="0" w:color="FFFFFF"/>
                            <w:right w:val="single" w:sz="6" w:space="0" w:color="FFFFFF"/>
                          </w:divBdr>
                          <w:divsChild>
                            <w:div w:id="1678733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5195914">
      <w:bodyDiv w:val="1"/>
      <w:marLeft w:val="0"/>
      <w:marRight w:val="0"/>
      <w:marTop w:val="0"/>
      <w:marBottom w:val="0"/>
      <w:divBdr>
        <w:top w:val="none" w:sz="0" w:space="0" w:color="auto"/>
        <w:left w:val="none" w:sz="0" w:space="0" w:color="auto"/>
        <w:bottom w:val="none" w:sz="0" w:space="0" w:color="auto"/>
        <w:right w:val="none" w:sz="0" w:space="0" w:color="auto"/>
      </w:divBdr>
      <w:divsChild>
        <w:div w:id="1227063259">
          <w:marLeft w:val="0"/>
          <w:marRight w:val="0"/>
          <w:marTop w:val="0"/>
          <w:marBottom w:val="0"/>
          <w:divBdr>
            <w:top w:val="none" w:sz="0" w:space="0" w:color="auto"/>
            <w:left w:val="none" w:sz="0" w:space="0" w:color="auto"/>
            <w:bottom w:val="none" w:sz="0" w:space="0" w:color="auto"/>
            <w:right w:val="none" w:sz="0" w:space="0" w:color="auto"/>
          </w:divBdr>
          <w:divsChild>
            <w:div w:id="1291135071">
              <w:marLeft w:val="0"/>
              <w:marRight w:val="0"/>
              <w:marTop w:val="0"/>
              <w:marBottom w:val="0"/>
              <w:divBdr>
                <w:top w:val="none" w:sz="0" w:space="0" w:color="auto"/>
                <w:left w:val="none" w:sz="0" w:space="0" w:color="auto"/>
                <w:bottom w:val="none" w:sz="0" w:space="0" w:color="auto"/>
                <w:right w:val="none" w:sz="0" w:space="0" w:color="auto"/>
              </w:divBdr>
              <w:divsChild>
                <w:div w:id="197887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389222">
      <w:bodyDiv w:val="1"/>
      <w:marLeft w:val="0"/>
      <w:marRight w:val="0"/>
      <w:marTop w:val="0"/>
      <w:marBottom w:val="0"/>
      <w:divBdr>
        <w:top w:val="none" w:sz="0" w:space="0" w:color="auto"/>
        <w:left w:val="none" w:sz="0" w:space="0" w:color="auto"/>
        <w:bottom w:val="none" w:sz="0" w:space="0" w:color="auto"/>
        <w:right w:val="none" w:sz="0" w:space="0" w:color="auto"/>
      </w:divBdr>
      <w:divsChild>
        <w:div w:id="1118909798">
          <w:marLeft w:val="0"/>
          <w:marRight w:val="0"/>
          <w:marTop w:val="0"/>
          <w:marBottom w:val="0"/>
          <w:divBdr>
            <w:top w:val="none" w:sz="0" w:space="0" w:color="auto"/>
            <w:left w:val="none" w:sz="0" w:space="0" w:color="auto"/>
            <w:bottom w:val="none" w:sz="0" w:space="0" w:color="auto"/>
            <w:right w:val="none" w:sz="0" w:space="0" w:color="auto"/>
          </w:divBdr>
          <w:divsChild>
            <w:div w:id="480118242">
              <w:marLeft w:val="0"/>
              <w:marRight w:val="0"/>
              <w:marTop w:val="0"/>
              <w:marBottom w:val="0"/>
              <w:divBdr>
                <w:top w:val="none" w:sz="0" w:space="0" w:color="auto"/>
                <w:left w:val="none" w:sz="0" w:space="0" w:color="auto"/>
                <w:bottom w:val="none" w:sz="0" w:space="0" w:color="auto"/>
                <w:right w:val="none" w:sz="0" w:space="0" w:color="auto"/>
              </w:divBdr>
              <w:divsChild>
                <w:div w:id="26411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513177">
      <w:bodyDiv w:val="1"/>
      <w:marLeft w:val="0"/>
      <w:marRight w:val="0"/>
      <w:marTop w:val="0"/>
      <w:marBottom w:val="0"/>
      <w:divBdr>
        <w:top w:val="none" w:sz="0" w:space="0" w:color="auto"/>
        <w:left w:val="none" w:sz="0" w:space="0" w:color="auto"/>
        <w:bottom w:val="none" w:sz="0" w:space="0" w:color="auto"/>
        <w:right w:val="none" w:sz="0" w:space="0" w:color="auto"/>
      </w:divBdr>
    </w:div>
    <w:div w:id="855077719">
      <w:bodyDiv w:val="1"/>
      <w:marLeft w:val="0"/>
      <w:marRight w:val="0"/>
      <w:marTop w:val="0"/>
      <w:marBottom w:val="0"/>
      <w:divBdr>
        <w:top w:val="none" w:sz="0" w:space="0" w:color="auto"/>
        <w:left w:val="none" w:sz="0" w:space="0" w:color="auto"/>
        <w:bottom w:val="none" w:sz="0" w:space="0" w:color="auto"/>
        <w:right w:val="none" w:sz="0" w:space="0" w:color="auto"/>
      </w:divBdr>
      <w:divsChild>
        <w:div w:id="8993774">
          <w:marLeft w:val="0"/>
          <w:marRight w:val="0"/>
          <w:marTop w:val="0"/>
          <w:marBottom w:val="555"/>
          <w:divBdr>
            <w:top w:val="none" w:sz="0" w:space="0" w:color="auto"/>
            <w:left w:val="none" w:sz="0" w:space="0" w:color="auto"/>
            <w:bottom w:val="none" w:sz="0" w:space="0" w:color="auto"/>
            <w:right w:val="none" w:sz="0" w:space="0" w:color="auto"/>
          </w:divBdr>
          <w:divsChild>
            <w:div w:id="1583950080">
              <w:marLeft w:val="0"/>
              <w:marRight w:val="0"/>
              <w:marTop w:val="0"/>
              <w:marBottom w:val="0"/>
              <w:divBdr>
                <w:top w:val="none" w:sz="0" w:space="0" w:color="auto"/>
                <w:left w:val="none" w:sz="0" w:space="0" w:color="auto"/>
                <w:bottom w:val="none" w:sz="0" w:space="0" w:color="auto"/>
                <w:right w:val="none" w:sz="0" w:space="0" w:color="auto"/>
              </w:divBdr>
              <w:divsChild>
                <w:div w:id="576212486">
                  <w:marLeft w:val="0"/>
                  <w:marRight w:val="0"/>
                  <w:marTop w:val="0"/>
                  <w:marBottom w:val="0"/>
                  <w:divBdr>
                    <w:top w:val="none" w:sz="0" w:space="0" w:color="auto"/>
                    <w:left w:val="none" w:sz="0" w:space="0" w:color="auto"/>
                    <w:bottom w:val="none" w:sz="0" w:space="0" w:color="auto"/>
                    <w:right w:val="none" w:sz="0" w:space="0" w:color="auto"/>
                  </w:divBdr>
                  <w:divsChild>
                    <w:div w:id="1836258136">
                      <w:marLeft w:val="0"/>
                      <w:marRight w:val="0"/>
                      <w:marTop w:val="0"/>
                      <w:marBottom w:val="0"/>
                      <w:divBdr>
                        <w:top w:val="none" w:sz="0" w:space="0" w:color="auto"/>
                        <w:left w:val="none" w:sz="0" w:space="0" w:color="auto"/>
                        <w:bottom w:val="none" w:sz="0" w:space="0" w:color="auto"/>
                        <w:right w:val="none" w:sz="0" w:space="0" w:color="auto"/>
                      </w:divBdr>
                      <w:divsChild>
                        <w:div w:id="1141464884">
                          <w:marLeft w:val="0"/>
                          <w:marRight w:val="0"/>
                          <w:marTop w:val="0"/>
                          <w:marBottom w:val="0"/>
                          <w:divBdr>
                            <w:top w:val="none" w:sz="0" w:space="0" w:color="auto"/>
                            <w:left w:val="none" w:sz="0" w:space="0" w:color="auto"/>
                            <w:bottom w:val="none" w:sz="0" w:space="0" w:color="auto"/>
                            <w:right w:val="none" w:sz="0" w:space="0" w:color="auto"/>
                          </w:divBdr>
                          <w:divsChild>
                            <w:div w:id="1081953887">
                              <w:marLeft w:val="0"/>
                              <w:marRight w:val="0"/>
                              <w:marTop w:val="0"/>
                              <w:marBottom w:val="0"/>
                              <w:divBdr>
                                <w:top w:val="none" w:sz="0" w:space="0" w:color="auto"/>
                                <w:left w:val="none" w:sz="0" w:space="0" w:color="auto"/>
                                <w:bottom w:val="none" w:sz="0" w:space="0" w:color="auto"/>
                                <w:right w:val="none" w:sz="0" w:space="0" w:color="auto"/>
                              </w:divBdr>
                              <w:divsChild>
                                <w:div w:id="1218932121">
                                  <w:marLeft w:val="0"/>
                                  <w:marRight w:val="0"/>
                                  <w:marTop w:val="0"/>
                                  <w:marBottom w:val="0"/>
                                  <w:divBdr>
                                    <w:top w:val="single" w:sz="6" w:space="11" w:color="DBDBDB"/>
                                    <w:left w:val="none" w:sz="0" w:space="0" w:color="auto"/>
                                    <w:bottom w:val="none" w:sz="0" w:space="0" w:color="auto"/>
                                    <w:right w:val="none" w:sz="0" w:space="0" w:color="auto"/>
                                  </w:divBdr>
                                  <w:divsChild>
                                    <w:div w:id="1038318749">
                                      <w:marLeft w:val="0"/>
                                      <w:marRight w:val="0"/>
                                      <w:marTop w:val="150"/>
                                      <w:marBottom w:val="150"/>
                                      <w:divBdr>
                                        <w:top w:val="none" w:sz="0" w:space="0" w:color="auto"/>
                                        <w:left w:val="none" w:sz="0" w:space="0" w:color="auto"/>
                                        <w:bottom w:val="none" w:sz="0" w:space="0" w:color="auto"/>
                                        <w:right w:val="none" w:sz="0" w:space="0" w:color="auto"/>
                                      </w:divBdr>
                                    </w:div>
                                    <w:div w:id="1183591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5793454">
      <w:bodyDiv w:val="1"/>
      <w:marLeft w:val="0"/>
      <w:marRight w:val="0"/>
      <w:marTop w:val="0"/>
      <w:marBottom w:val="0"/>
      <w:divBdr>
        <w:top w:val="none" w:sz="0" w:space="0" w:color="auto"/>
        <w:left w:val="none" w:sz="0" w:space="0" w:color="auto"/>
        <w:bottom w:val="none" w:sz="0" w:space="0" w:color="auto"/>
        <w:right w:val="none" w:sz="0" w:space="0" w:color="auto"/>
      </w:divBdr>
      <w:divsChild>
        <w:div w:id="977731692">
          <w:marLeft w:val="0"/>
          <w:marRight w:val="0"/>
          <w:marTop w:val="0"/>
          <w:marBottom w:val="555"/>
          <w:divBdr>
            <w:top w:val="none" w:sz="0" w:space="0" w:color="auto"/>
            <w:left w:val="none" w:sz="0" w:space="0" w:color="auto"/>
            <w:bottom w:val="none" w:sz="0" w:space="0" w:color="auto"/>
            <w:right w:val="none" w:sz="0" w:space="0" w:color="auto"/>
          </w:divBdr>
          <w:divsChild>
            <w:div w:id="769080035">
              <w:marLeft w:val="0"/>
              <w:marRight w:val="0"/>
              <w:marTop w:val="0"/>
              <w:marBottom w:val="0"/>
              <w:divBdr>
                <w:top w:val="none" w:sz="0" w:space="0" w:color="auto"/>
                <w:left w:val="none" w:sz="0" w:space="0" w:color="auto"/>
                <w:bottom w:val="none" w:sz="0" w:space="0" w:color="auto"/>
                <w:right w:val="none" w:sz="0" w:space="0" w:color="auto"/>
              </w:divBdr>
              <w:divsChild>
                <w:div w:id="225263848">
                  <w:marLeft w:val="0"/>
                  <w:marRight w:val="0"/>
                  <w:marTop w:val="0"/>
                  <w:marBottom w:val="0"/>
                  <w:divBdr>
                    <w:top w:val="none" w:sz="0" w:space="0" w:color="auto"/>
                    <w:left w:val="none" w:sz="0" w:space="0" w:color="auto"/>
                    <w:bottom w:val="none" w:sz="0" w:space="0" w:color="auto"/>
                    <w:right w:val="none" w:sz="0" w:space="0" w:color="auto"/>
                  </w:divBdr>
                  <w:divsChild>
                    <w:div w:id="462425770">
                      <w:marLeft w:val="0"/>
                      <w:marRight w:val="0"/>
                      <w:marTop w:val="0"/>
                      <w:marBottom w:val="0"/>
                      <w:divBdr>
                        <w:top w:val="none" w:sz="0" w:space="0" w:color="auto"/>
                        <w:left w:val="none" w:sz="0" w:space="0" w:color="auto"/>
                        <w:bottom w:val="none" w:sz="0" w:space="0" w:color="auto"/>
                        <w:right w:val="none" w:sz="0" w:space="0" w:color="auto"/>
                      </w:divBdr>
                      <w:divsChild>
                        <w:div w:id="1296915219">
                          <w:marLeft w:val="0"/>
                          <w:marRight w:val="0"/>
                          <w:marTop w:val="0"/>
                          <w:marBottom w:val="0"/>
                          <w:divBdr>
                            <w:top w:val="none" w:sz="0" w:space="0" w:color="auto"/>
                            <w:left w:val="none" w:sz="0" w:space="0" w:color="auto"/>
                            <w:bottom w:val="none" w:sz="0" w:space="0" w:color="auto"/>
                            <w:right w:val="none" w:sz="0" w:space="0" w:color="auto"/>
                          </w:divBdr>
                          <w:divsChild>
                            <w:div w:id="1221358459">
                              <w:marLeft w:val="0"/>
                              <w:marRight w:val="0"/>
                              <w:marTop w:val="0"/>
                              <w:marBottom w:val="0"/>
                              <w:divBdr>
                                <w:top w:val="single" w:sz="6" w:space="12" w:color="B7B7B7"/>
                                <w:left w:val="none" w:sz="0" w:space="0" w:color="auto"/>
                                <w:bottom w:val="none" w:sz="0" w:space="0" w:color="auto"/>
                                <w:right w:val="none" w:sz="0" w:space="0" w:color="auto"/>
                              </w:divBdr>
                              <w:divsChild>
                                <w:div w:id="1972008873">
                                  <w:marLeft w:val="0"/>
                                  <w:marRight w:val="0"/>
                                  <w:marTop w:val="0"/>
                                  <w:marBottom w:val="0"/>
                                  <w:divBdr>
                                    <w:top w:val="none" w:sz="0" w:space="0" w:color="auto"/>
                                    <w:left w:val="none" w:sz="0" w:space="0" w:color="auto"/>
                                    <w:bottom w:val="none" w:sz="0" w:space="0" w:color="auto"/>
                                    <w:right w:val="none" w:sz="0" w:space="0" w:color="auto"/>
                                  </w:divBdr>
                                  <w:divsChild>
                                    <w:div w:id="1261068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8484058">
      <w:bodyDiv w:val="1"/>
      <w:marLeft w:val="0"/>
      <w:marRight w:val="0"/>
      <w:marTop w:val="0"/>
      <w:marBottom w:val="0"/>
      <w:divBdr>
        <w:top w:val="none" w:sz="0" w:space="0" w:color="auto"/>
        <w:left w:val="none" w:sz="0" w:space="0" w:color="auto"/>
        <w:bottom w:val="none" w:sz="0" w:space="0" w:color="auto"/>
        <w:right w:val="none" w:sz="0" w:space="0" w:color="auto"/>
      </w:divBdr>
      <w:divsChild>
        <w:div w:id="1795177031">
          <w:marLeft w:val="0"/>
          <w:marRight w:val="0"/>
          <w:marTop w:val="0"/>
          <w:marBottom w:val="555"/>
          <w:divBdr>
            <w:top w:val="none" w:sz="0" w:space="0" w:color="auto"/>
            <w:left w:val="none" w:sz="0" w:space="0" w:color="auto"/>
            <w:bottom w:val="none" w:sz="0" w:space="0" w:color="auto"/>
            <w:right w:val="none" w:sz="0" w:space="0" w:color="auto"/>
          </w:divBdr>
          <w:divsChild>
            <w:div w:id="1271351994">
              <w:marLeft w:val="0"/>
              <w:marRight w:val="0"/>
              <w:marTop w:val="0"/>
              <w:marBottom w:val="0"/>
              <w:divBdr>
                <w:top w:val="none" w:sz="0" w:space="0" w:color="auto"/>
                <w:left w:val="none" w:sz="0" w:space="0" w:color="auto"/>
                <w:bottom w:val="none" w:sz="0" w:space="0" w:color="auto"/>
                <w:right w:val="none" w:sz="0" w:space="0" w:color="auto"/>
              </w:divBdr>
              <w:divsChild>
                <w:div w:id="872765428">
                  <w:marLeft w:val="0"/>
                  <w:marRight w:val="0"/>
                  <w:marTop w:val="0"/>
                  <w:marBottom w:val="0"/>
                  <w:divBdr>
                    <w:top w:val="none" w:sz="0" w:space="0" w:color="auto"/>
                    <w:left w:val="none" w:sz="0" w:space="0" w:color="auto"/>
                    <w:bottom w:val="none" w:sz="0" w:space="0" w:color="auto"/>
                    <w:right w:val="none" w:sz="0" w:space="0" w:color="auto"/>
                  </w:divBdr>
                  <w:divsChild>
                    <w:div w:id="1306349038">
                      <w:marLeft w:val="0"/>
                      <w:marRight w:val="0"/>
                      <w:marTop w:val="0"/>
                      <w:marBottom w:val="0"/>
                      <w:divBdr>
                        <w:top w:val="none" w:sz="0" w:space="0" w:color="auto"/>
                        <w:left w:val="none" w:sz="0" w:space="0" w:color="auto"/>
                        <w:bottom w:val="none" w:sz="0" w:space="0" w:color="auto"/>
                        <w:right w:val="none" w:sz="0" w:space="0" w:color="auto"/>
                      </w:divBdr>
                      <w:divsChild>
                        <w:div w:id="322007086">
                          <w:marLeft w:val="0"/>
                          <w:marRight w:val="0"/>
                          <w:marTop w:val="0"/>
                          <w:marBottom w:val="0"/>
                          <w:divBdr>
                            <w:top w:val="none" w:sz="0" w:space="0" w:color="auto"/>
                            <w:left w:val="none" w:sz="0" w:space="0" w:color="auto"/>
                            <w:bottom w:val="none" w:sz="0" w:space="0" w:color="auto"/>
                            <w:right w:val="none" w:sz="0" w:space="0" w:color="auto"/>
                          </w:divBdr>
                          <w:divsChild>
                            <w:div w:id="962998312">
                              <w:marLeft w:val="0"/>
                              <w:marRight w:val="0"/>
                              <w:marTop w:val="0"/>
                              <w:marBottom w:val="0"/>
                              <w:divBdr>
                                <w:top w:val="single" w:sz="6" w:space="12" w:color="B7B7B7"/>
                                <w:left w:val="none" w:sz="0" w:space="0" w:color="auto"/>
                                <w:bottom w:val="none" w:sz="0" w:space="0" w:color="auto"/>
                                <w:right w:val="none" w:sz="0" w:space="0" w:color="auto"/>
                              </w:divBdr>
                              <w:divsChild>
                                <w:div w:id="349063865">
                                  <w:marLeft w:val="0"/>
                                  <w:marRight w:val="0"/>
                                  <w:marTop w:val="0"/>
                                  <w:marBottom w:val="0"/>
                                  <w:divBdr>
                                    <w:top w:val="none" w:sz="0" w:space="0" w:color="auto"/>
                                    <w:left w:val="none" w:sz="0" w:space="0" w:color="auto"/>
                                    <w:bottom w:val="none" w:sz="0" w:space="0" w:color="auto"/>
                                    <w:right w:val="none" w:sz="0" w:space="0" w:color="auto"/>
                                  </w:divBdr>
                                  <w:divsChild>
                                    <w:div w:id="6457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2486504">
      <w:bodyDiv w:val="1"/>
      <w:marLeft w:val="0"/>
      <w:marRight w:val="0"/>
      <w:marTop w:val="0"/>
      <w:marBottom w:val="0"/>
      <w:divBdr>
        <w:top w:val="none" w:sz="0" w:space="0" w:color="auto"/>
        <w:left w:val="none" w:sz="0" w:space="0" w:color="auto"/>
        <w:bottom w:val="none" w:sz="0" w:space="0" w:color="auto"/>
        <w:right w:val="none" w:sz="0" w:space="0" w:color="auto"/>
      </w:divBdr>
      <w:divsChild>
        <w:div w:id="53896758">
          <w:marLeft w:val="0"/>
          <w:marRight w:val="0"/>
          <w:marTop w:val="0"/>
          <w:marBottom w:val="555"/>
          <w:divBdr>
            <w:top w:val="none" w:sz="0" w:space="0" w:color="auto"/>
            <w:left w:val="none" w:sz="0" w:space="0" w:color="auto"/>
            <w:bottom w:val="none" w:sz="0" w:space="0" w:color="auto"/>
            <w:right w:val="none" w:sz="0" w:space="0" w:color="auto"/>
          </w:divBdr>
          <w:divsChild>
            <w:div w:id="649211720">
              <w:marLeft w:val="0"/>
              <w:marRight w:val="0"/>
              <w:marTop w:val="0"/>
              <w:marBottom w:val="0"/>
              <w:divBdr>
                <w:top w:val="none" w:sz="0" w:space="0" w:color="auto"/>
                <w:left w:val="none" w:sz="0" w:space="0" w:color="auto"/>
                <w:bottom w:val="none" w:sz="0" w:space="0" w:color="auto"/>
                <w:right w:val="none" w:sz="0" w:space="0" w:color="auto"/>
              </w:divBdr>
              <w:divsChild>
                <w:div w:id="29427170">
                  <w:marLeft w:val="0"/>
                  <w:marRight w:val="0"/>
                  <w:marTop w:val="0"/>
                  <w:marBottom w:val="0"/>
                  <w:divBdr>
                    <w:top w:val="none" w:sz="0" w:space="0" w:color="auto"/>
                    <w:left w:val="none" w:sz="0" w:space="0" w:color="auto"/>
                    <w:bottom w:val="none" w:sz="0" w:space="0" w:color="auto"/>
                    <w:right w:val="none" w:sz="0" w:space="0" w:color="auto"/>
                  </w:divBdr>
                  <w:divsChild>
                    <w:div w:id="573125622">
                      <w:marLeft w:val="0"/>
                      <w:marRight w:val="0"/>
                      <w:marTop w:val="0"/>
                      <w:marBottom w:val="0"/>
                      <w:divBdr>
                        <w:top w:val="none" w:sz="0" w:space="0" w:color="auto"/>
                        <w:left w:val="none" w:sz="0" w:space="0" w:color="auto"/>
                        <w:bottom w:val="none" w:sz="0" w:space="0" w:color="auto"/>
                        <w:right w:val="none" w:sz="0" w:space="0" w:color="auto"/>
                      </w:divBdr>
                      <w:divsChild>
                        <w:div w:id="1435436260">
                          <w:marLeft w:val="0"/>
                          <w:marRight w:val="0"/>
                          <w:marTop w:val="0"/>
                          <w:marBottom w:val="0"/>
                          <w:divBdr>
                            <w:top w:val="none" w:sz="0" w:space="0" w:color="auto"/>
                            <w:left w:val="none" w:sz="0" w:space="0" w:color="auto"/>
                            <w:bottom w:val="none" w:sz="0" w:space="0" w:color="auto"/>
                            <w:right w:val="none" w:sz="0" w:space="0" w:color="auto"/>
                          </w:divBdr>
                          <w:divsChild>
                            <w:div w:id="1096561012">
                              <w:marLeft w:val="0"/>
                              <w:marRight w:val="0"/>
                              <w:marTop w:val="0"/>
                              <w:marBottom w:val="0"/>
                              <w:divBdr>
                                <w:top w:val="none" w:sz="0" w:space="0" w:color="auto"/>
                                <w:left w:val="none" w:sz="0" w:space="0" w:color="auto"/>
                                <w:bottom w:val="none" w:sz="0" w:space="0" w:color="auto"/>
                                <w:right w:val="none" w:sz="0" w:space="0" w:color="auto"/>
                              </w:divBdr>
                              <w:divsChild>
                                <w:div w:id="1181578416">
                                  <w:marLeft w:val="0"/>
                                  <w:marRight w:val="0"/>
                                  <w:marTop w:val="0"/>
                                  <w:marBottom w:val="0"/>
                                  <w:divBdr>
                                    <w:top w:val="single" w:sz="6" w:space="11" w:color="DBDBDB"/>
                                    <w:left w:val="none" w:sz="0" w:space="0" w:color="auto"/>
                                    <w:bottom w:val="none" w:sz="0" w:space="0" w:color="auto"/>
                                    <w:right w:val="none" w:sz="0" w:space="0" w:color="auto"/>
                                  </w:divBdr>
                                  <w:divsChild>
                                    <w:div w:id="756249139">
                                      <w:marLeft w:val="0"/>
                                      <w:marRight w:val="0"/>
                                      <w:marTop w:val="0"/>
                                      <w:marBottom w:val="0"/>
                                      <w:divBdr>
                                        <w:top w:val="none" w:sz="0" w:space="0" w:color="auto"/>
                                        <w:left w:val="none" w:sz="0" w:space="0" w:color="auto"/>
                                        <w:bottom w:val="none" w:sz="0" w:space="0" w:color="auto"/>
                                        <w:right w:val="none" w:sz="0" w:space="0" w:color="auto"/>
                                      </w:divBdr>
                                    </w:div>
                                    <w:div w:id="1867864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9699792">
      <w:bodyDiv w:val="1"/>
      <w:marLeft w:val="0"/>
      <w:marRight w:val="0"/>
      <w:marTop w:val="0"/>
      <w:marBottom w:val="0"/>
      <w:divBdr>
        <w:top w:val="none" w:sz="0" w:space="0" w:color="auto"/>
        <w:left w:val="none" w:sz="0" w:space="0" w:color="auto"/>
        <w:bottom w:val="none" w:sz="0" w:space="0" w:color="auto"/>
        <w:right w:val="none" w:sz="0" w:space="0" w:color="auto"/>
      </w:divBdr>
    </w:div>
    <w:div w:id="1083599827">
      <w:bodyDiv w:val="1"/>
      <w:marLeft w:val="0"/>
      <w:marRight w:val="0"/>
      <w:marTop w:val="0"/>
      <w:marBottom w:val="0"/>
      <w:divBdr>
        <w:top w:val="none" w:sz="0" w:space="0" w:color="auto"/>
        <w:left w:val="none" w:sz="0" w:space="0" w:color="auto"/>
        <w:bottom w:val="none" w:sz="0" w:space="0" w:color="auto"/>
        <w:right w:val="none" w:sz="0" w:space="0" w:color="auto"/>
      </w:divBdr>
    </w:div>
    <w:div w:id="1377465153">
      <w:bodyDiv w:val="1"/>
      <w:marLeft w:val="0"/>
      <w:marRight w:val="0"/>
      <w:marTop w:val="0"/>
      <w:marBottom w:val="0"/>
      <w:divBdr>
        <w:top w:val="none" w:sz="0" w:space="0" w:color="auto"/>
        <w:left w:val="none" w:sz="0" w:space="0" w:color="auto"/>
        <w:bottom w:val="none" w:sz="0" w:space="0" w:color="auto"/>
        <w:right w:val="none" w:sz="0" w:space="0" w:color="auto"/>
      </w:divBdr>
    </w:div>
    <w:div w:id="1432553396">
      <w:bodyDiv w:val="1"/>
      <w:marLeft w:val="0"/>
      <w:marRight w:val="0"/>
      <w:marTop w:val="0"/>
      <w:marBottom w:val="0"/>
      <w:divBdr>
        <w:top w:val="none" w:sz="0" w:space="0" w:color="auto"/>
        <w:left w:val="none" w:sz="0" w:space="0" w:color="auto"/>
        <w:bottom w:val="none" w:sz="0" w:space="0" w:color="auto"/>
        <w:right w:val="none" w:sz="0" w:space="0" w:color="auto"/>
      </w:divBdr>
    </w:div>
    <w:div w:id="1520897767">
      <w:bodyDiv w:val="1"/>
      <w:marLeft w:val="0"/>
      <w:marRight w:val="0"/>
      <w:marTop w:val="0"/>
      <w:marBottom w:val="0"/>
      <w:divBdr>
        <w:top w:val="none" w:sz="0" w:space="0" w:color="auto"/>
        <w:left w:val="none" w:sz="0" w:space="0" w:color="auto"/>
        <w:bottom w:val="none" w:sz="0" w:space="0" w:color="auto"/>
        <w:right w:val="none" w:sz="0" w:space="0" w:color="auto"/>
      </w:divBdr>
    </w:div>
    <w:div w:id="1533153374">
      <w:bodyDiv w:val="1"/>
      <w:marLeft w:val="0"/>
      <w:marRight w:val="0"/>
      <w:marTop w:val="0"/>
      <w:marBottom w:val="0"/>
      <w:divBdr>
        <w:top w:val="none" w:sz="0" w:space="0" w:color="auto"/>
        <w:left w:val="none" w:sz="0" w:space="0" w:color="auto"/>
        <w:bottom w:val="none" w:sz="0" w:space="0" w:color="auto"/>
        <w:right w:val="none" w:sz="0" w:space="0" w:color="auto"/>
      </w:divBdr>
    </w:div>
    <w:div w:id="1784302583">
      <w:bodyDiv w:val="1"/>
      <w:marLeft w:val="0"/>
      <w:marRight w:val="0"/>
      <w:marTop w:val="0"/>
      <w:marBottom w:val="0"/>
      <w:divBdr>
        <w:top w:val="none" w:sz="0" w:space="0" w:color="auto"/>
        <w:left w:val="none" w:sz="0" w:space="0" w:color="auto"/>
        <w:bottom w:val="none" w:sz="0" w:space="0" w:color="auto"/>
        <w:right w:val="none" w:sz="0" w:space="0" w:color="auto"/>
      </w:divBdr>
    </w:div>
    <w:div w:id="1916889069">
      <w:bodyDiv w:val="1"/>
      <w:marLeft w:val="0"/>
      <w:marRight w:val="0"/>
      <w:marTop w:val="0"/>
      <w:marBottom w:val="0"/>
      <w:divBdr>
        <w:top w:val="none" w:sz="0" w:space="0" w:color="auto"/>
        <w:left w:val="none" w:sz="0" w:space="0" w:color="auto"/>
        <w:bottom w:val="none" w:sz="0" w:space="0" w:color="auto"/>
        <w:right w:val="none" w:sz="0" w:space="0" w:color="auto"/>
      </w:divBdr>
    </w:div>
    <w:div w:id="1929578831">
      <w:bodyDiv w:val="1"/>
      <w:marLeft w:val="0"/>
      <w:marRight w:val="0"/>
      <w:marTop w:val="0"/>
      <w:marBottom w:val="0"/>
      <w:divBdr>
        <w:top w:val="none" w:sz="0" w:space="0" w:color="auto"/>
        <w:left w:val="none" w:sz="0" w:space="0" w:color="auto"/>
        <w:bottom w:val="none" w:sz="0" w:space="0" w:color="auto"/>
        <w:right w:val="none" w:sz="0" w:space="0" w:color="auto"/>
      </w:divBdr>
    </w:div>
    <w:div w:id="1931348446">
      <w:bodyDiv w:val="1"/>
      <w:marLeft w:val="0"/>
      <w:marRight w:val="0"/>
      <w:marTop w:val="0"/>
      <w:marBottom w:val="0"/>
      <w:divBdr>
        <w:top w:val="none" w:sz="0" w:space="0" w:color="auto"/>
        <w:left w:val="none" w:sz="0" w:space="0" w:color="auto"/>
        <w:bottom w:val="none" w:sz="0" w:space="0" w:color="auto"/>
        <w:right w:val="none" w:sz="0" w:space="0" w:color="auto"/>
      </w:divBdr>
      <w:divsChild>
        <w:div w:id="973028823">
          <w:marLeft w:val="0"/>
          <w:marRight w:val="0"/>
          <w:marTop w:val="0"/>
          <w:marBottom w:val="0"/>
          <w:divBdr>
            <w:top w:val="none" w:sz="0" w:space="0" w:color="auto"/>
            <w:left w:val="none" w:sz="0" w:space="0" w:color="auto"/>
            <w:bottom w:val="none" w:sz="0" w:space="0" w:color="auto"/>
            <w:right w:val="none" w:sz="0" w:space="0" w:color="auto"/>
          </w:divBdr>
          <w:divsChild>
            <w:div w:id="876743409">
              <w:marLeft w:val="0"/>
              <w:marRight w:val="0"/>
              <w:marTop w:val="0"/>
              <w:marBottom w:val="0"/>
              <w:divBdr>
                <w:top w:val="none" w:sz="0" w:space="0" w:color="auto"/>
                <w:left w:val="none" w:sz="0" w:space="0" w:color="auto"/>
                <w:bottom w:val="none" w:sz="0" w:space="0" w:color="auto"/>
                <w:right w:val="none" w:sz="0" w:space="0" w:color="auto"/>
              </w:divBdr>
              <w:divsChild>
                <w:div w:id="107283337">
                  <w:marLeft w:val="0"/>
                  <w:marRight w:val="0"/>
                  <w:marTop w:val="0"/>
                  <w:marBottom w:val="0"/>
                  <w:divBdr>
                    <w:top w:val="none" w:sz="0" w:space="0" w:color="auto"/>
                    <w:left w:val="none" w:sz="0" w:space="0" w:color="auto"/>
                    <w:bottom w:val="none" w:sz="0" w:space="0" w:color="auto"/>
                    <w:right w:val="none" w:sz="0" w:space="0" w:color="auto"/>
                  </w:divBdr>
                  <w:divsChild>
                    <w:div w:id="557056517">
                      <w:marLeft w:val="0"/>
                      <w:marRight w:val="0"/>
                      <w:marTop w:val="0"/>
                      <w:marBottom w:val="0"/>
                      <w:divBdr>
                        <w:top w:val="none" w:sz="0" w:space="0" w:color="auto"/>
                        <w:left w:val="none" w:sz="0" w:space="0" w:color="auto"/>
                        <w:bottom w:val="none" w:sz="0" w:space="0" w:color="auto"/>
                        <w:right w:val="none" w:sz="0" w:space="0" w:color="auto"/>
                      </w:divBdr>
                      <w:divsChild>
                        <w:div w:id="1872761815">
                          <w:marLeft w:val="0"/>
                          <w:marRight w:val="0"/>
                          <w:marTop w:val="0"/>
                          <w:marBottom w:val="0"/>
                          <w:divBdr>
                            <w:top w:val="none" w:sz="0" w:space="0" w:color="auto"/>
                            <w:left w:val="none" w:sz="0" w:space="0" w:color="auto"/>
                            <w:bottom w:val="none" w:sz="0" w:space="0" w:color="auto"/>
                            <w:right w:val="none" w:sz="0" w:space="0" w:color="auto"/>
                          </w:divBdr>
                          <w:divsChild>
                            <w:div w:id="1231506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3895399">
      <w:bodyDiv w:val="1"/>
      <w:marLeft w:val="0"/>
      <w:marRight w:val="0"/>
      <w:marTop w:val="0"/>
      <w:marBottom w:val="0"/>
      <w:divBdr>
        <w:top w:val="none" w:sz="0" w:space="0" w:color="auto"/>
        <w:left w:val="none" w:sz="0" w:space="0" w:color="auto"/>
        <w:bottom w:val="none" w:sz="0" w:space="0" w:color="auto"/>
        <w:right w:val="none" w:sz="0" w:space="0" w:color="auto"/>
      </w:divBdr>
    </w:div>
    <w:div w:id="212441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crr.cz/irop/konzultacni-servis-irop/"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hzscr.cz/clanek/kontakty-689889.aspx" TargetMode="External"/><Relationship Id="rId2" Type="http://schemas.openxmlformats.org/officeDocument/2006/relationships/customXml" Target="../customXml/item2.xml"/><Relationship Id="rId16" Type="http://schemas.openxmlformats.org/officeDocument/2006/relationships/hyperlink" Target="https://www.hzscr.cz/clanek/irop-technika-pro-izs.aspx"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hzscr.cz/clanek/hzs-kraju-kontakty.aspx" TargetMode="Externa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systému Office">
  <a:themeElements>
    <a:clrScheme name="Modrá">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5efbd14b-0926-4fd3-be8e-5357888d3332" xsi:nil="true"/>
    <lcf76f155ced4ddcb4097134ff3c332f xmlns="23c55f40-11ef-430a-8ee1-2cdc58d0969e">
      <Terms xmlns="http://schemas.microsoft.com/office/infopath/2007/PartnerControls"/>
    </lcf76f155ced4ddcb4097134ff3c332f>
    <Po_x0159_ad_x00ed_ xmlns="23c55f40-11ef-430a-8ee1-2cdc58d0969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7A711640F2675546BBD1467790519F05" ma:contentTypeVersion="15" ma:contentTypeDescription="Vytvoří nový dokument" ma:contentTypeScope="" ma:versionID="541723c977fb974a0e2825822bf2066a">
  <xsd:schema xmlns:xsd="http://www.w3.org/2001/XMLSchema" xmlns:xs="http://www.w3.org/2001/XMLSchema" xmlns:p="http://schemas.microsoft.com/office/2006/metadata/properties" xmlns:ns2="23c55f40-11ef-430a-8ee1-2cdc58d0969e" xmlns:ns3="5efbd14b-0926-4fd3-be8e-5357888d3332" targetNamespace="http://schemas.microsoft.com/office/2006/metadata/properties" ma:root="true" ma:fieldsID="63c5b78b899dc8d8a193dc103de4ad55" ns2:_="" ns3:_="">
    <xsd:import namespace="23c55f40-11ef-430a-8ee1-2cdc58d0969e"/>
    <xsd:import namespace="5efbd14b-0926-4fd3-be8e-5357888d333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Po_x0159_ad_x00ed_"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c55f40-11ef-430a-8ee1-2cdc58d096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86e152ab-2586-4e02-8491-8fec99f84bc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Po_x0159_ad_x00ed_" ma:index="20" nillable="true" ma:displayName="Pořadí" ma:format="Dropdown" ma:internalName="Po_x0159_ad_x00ed_" ma:percentage="FALSE">
      <xsd:simpleType>
        <xsd:restriction base="dms:Number"/>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efbd14b-0926-4fd3-be8e-5357888d333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678d449-d746-4871-88fc-160d3e3a1436}" ma:internalName="TaxCatchAll" ma:showField="CatchAllData" ma:web="5efbd14b-0926-4fd3-be8e-5357888d33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63F27E-31CB-48D0-8BBB-AC28E37DB938}">
  <ds:schemaRefs>
    <ds:schemaRef ds:uri="http://schemas.openxmlformats.org/officeDocument/2006/bibliography"/>
  </ds:schemaRefs>
</ds:datastoreItem>
</file>

<file path=customXml/itemProps2.xml><?xml version="1.0" encoding="utf-8"?>
<ds:datastoreItem xmlns:ds="http://schemas.openxmlformats.org/officeDocument/2006/customXml" ds:itemID="{63E94CB9-D65B-41D5-B74A-DB4428F9911D}">
  <ds:schemaRefs>
    <ds:schemaRef ds:uri="http://schemas.microsoft.com/office/2006/metadata/properties"/>
    <ds:schemaRef ds:uri="http://schemas.microsoft.com/office/infopath/2007/PartnerControls"/>
    <ds:schemaRef ds:uri="840fe389-5872-4bf2-a830-3039eb929e1c"/>
    <ds:schemaRef ds:uri="7e8bfa88-bbaf-444c-955e-bd4b3d7f5fdf"/>
  </ds:schemaRefs>
</ds:datastoreItem>
</file>

<file path=customXml/itemProps3.xml><?xml version="1.0" encoding="utf-8"?>
<ds:datastoreItem xmlns:ds="http://schemas.openxmlformats.org/officeDocument/2006/customXml" ds:itemID="{C29B1499-52BD-4268-96AD-D9F56F0C6734}"/>
</file>

<file path=customXml/itemProps4.xml><?xml version="1.0" encoding="utf-8"?>
<ds:datastoreItem xmlns:ds="http://schemas.openxmlformats.org/officeDocument/2006/customXml" ds:itemID="{3A630A83-FDC6-413E-88CC-B4F4738D435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617</Words>
  <Characters>3645</Characters>
  <Application>Microsoft Office Word</Application>
  <DocSecurity>0</DocSecurity>
  <Lines>30</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4254</CharactersWithSpaces>
  <SharedDoc>false</SharedDoc>
  <HLinks>
    <vt:vector size="138" baseType="variant">
      <vt:variant>
        <vt:i4>1769523</vt:i4>
      </vt:variant>
      <vt:variant>
        <vt:i4>104</vt:i4>
      </vt:variant>
      <vt:variant>
        <vt:i4>0</vt:i4>
      </vt:variant>
      <vt:variant>
        <vt:i4>5</vt:i4>
      </vt:variant>
      <vt:variant>
        <vt:lpwstr/>
      </vt:variant>
      <vt:variant>
        <vt:lpwstr>_Toc101871450</vt:lpwstr>
      </vt:variant>
      <vt:variant>
        <vt:i4>1703987</vt:i4>
      </vt:variant>
      <vt:variant>
        <vt:i4>98</vt:i4>
      </vt:variant>
      <vt:variant>
        <vt:i4>0</vt:i4>
      </vt:variant>
      <vt:variant>
        <vt:i4>5</vt:i4>
      </vt:variant>
      <vt:variant>
        <vt:lpwstr/>
      </vt:variant>
      <vt:variant>
        <vt:lpwstr>_Toc101871449</vt:lpwstr>
      </vt:variant>
      <vt:variant>
        <vt:i4>1703987</vt:i4>
      </vt:variant>
      <vt:variant>
        <vt:i4>92</vt:i4>
      </vt:variant>
      <vt:variant>
        <vt:i4>0</vt:i4>
      </vt:variant>
      <vt:variant>
        <vt:i4>5</vt:i4>
      </vt:variant>
      <vt:variant>
        <vt:lpwstr/>
      </vt:variant>
      <vt:variant>
        <vt:lpwstr>_Toc101871448</vt:lpwstr>
      </vt:variant>
      <vt:variant>
        <vt:i4>1703987</vt:i4>
      </vt:variant>
      <vt:variant>
        <vt:i4>86</vt:i4>
      </vt:variant>
      <vt:variant>
        <vt:i4>0</vt:i4>
      </vt:variant>
      <vt:variant>
        <vt:i4>5</vt:i4>
      </vt:variant>
      <vt:variant>
        <vt:lpwstr/>
      </vt:variant>
      <vt:variant>
        <vt:lpwstr>_Toc101871447</vt:lpwstr>
      </vt:variant>
      <vt:variant>
        <vt:i4>1703987</vt:i4>
      </vt:variant>
      <vt:variant>
        <vt:i4>80</vt:i4>
      </vt:variant>
      <vt:variant>
        <vt:i4>0</vt:i4>
      </vt:variant>
      <vt:variant>
        <vt:i4>5</vt:i4>
      </vt:variant>
      <vt:variant>
        <vt:lpwstr/>
      </vt:variant>
      <vt:variant>
        <vt:lpwstr>_Toc101871446</vt:lpwstr>
      </vt:variant>
      <vt:variant>
        <vt:i4>1703987</vt:i4>
      </vt:variant>
      <vt:variant>
        <vt:i4>74</vt:i4>
      </vt:variant>
      <vt:variant>
        <vt:i4>0</vt:i4>
      </vt:variant>
      <vt:variant>
        <vt:i4>5</vt:i4>
      </vt:variant>
      <vt:variant>
        <vt:lpwstr/>
      </vt:variant>
      <vt:variant>
        <vt:lpwstr>_Toc101871445</vt:lpwstr>
      </vt:variant>
      <vt:variant>
        <vt:i4>1703987</vt:i4>
      </vt:variant>
      <vt:variant>
        <vt:i4>68</vt:i4>
      </vt:variant>
      <vt:variant>
        <vt:i4>0</vt:i4>
      </vt:variant>
      <vt:variant>
        <vt:i4>5</vt:i4>
      </vt:variant>
      <vt:variant>
        <vt:lpwstr/>
      </vt:variant>
      <vt:variant>
        <vt:lpwstr>_Toc101871444</vt:lpwstr>
      </vt:variant>
      <vt:variant>
        <vt:i4>1703987</vt:i4>
      </vt:variant>
      <vt:variant>
        <vt:i4>62</vt:i4>
      </vt:variant>
      <vt:variant>
        <vt:i4>0</vt:i4>
      </vt:variant>
      <vt:variant>
        <vt:i4>5</vt:i4>
      </vt:variant>
      <vt:variant>
        <vt:lpwstr/>
      </vt:variant>
      <vt:variant>
        <vt:lpwstr>_Toc101871443</vt:lpwstr>
      </vt:variant>
      <vt:variant>
        <vt:i4>1703987</vt:i4>
      </vt:variant>
      <vt:variant>
        <vt:i4>56</vt:i4>
      </vt:variant>
      <vt:variant>
        <vt:i4>0</vt:i4>
      </vt:variant>
      <vt:variant>
        <vt:i4>5</vt:i4>
      </vt:variant>
      <vt:variant>
        <vt:lpwstr/>
      </vt:variant>
      <vt:variant>
        <vt:lpwstr>_Toc101871442</vt:lpwstr>
      </vt:variant>
      <vt:variant>
        <vt:i4>1703987</vt:i4>
      </vt:variant>
      <vt:variant>
        <vt:i4>50</vt:i4>
      </vt:variant>
      <vt:variant>
        <vt:i4>0</vt:i4>
      </vt:variant>
      <vt:variant>
        <vt:i4>5</vt:i4>
      </vt:variant>
      <vt:variant>
        <vt:lpwstr/>
      </vt:variant>
      <vt:variant>
        <vt:lpwstr>_Toc101871441</vt:lpwstr>
      </vt:variant>
      <vt:variant>
        <vt:i4>1703987</vt:i4>
      </vt:variant>
      <vt:variant>
        <vt:i4>44</vt:i4>
      </vt:variant>
      <vt:variant>
        <vt:i4>0</vt:i4>
      </vt:variant>
      <vt:variant>
        <vt:i4>5</vt:i4>
      </vt:variant>
      <vt:variant>
        <vt:lpwstr/>
      </vt:variant>
      <vt:variant>
        <vt:lpwstr>_Toc101871440</vt:lpwstr>
      </vt:variant>
      <vt:variant>
        <vt:i4>1900595</vt:i4>
      </vt:variant>
      <vt:variant>
        <vt:i4>38</vt:i4>
      </vt:variant>
      <vt:variant>
        <vt:i4>0</vt:i4>
      </vt:variant>
      <vt:variant>
        <vt:i4>5</vt:i4>
      </vt:variant>
      <vt:variant>
        <vt:lpwstr/>
      </vt:variant>
      <vt:variant>
        <vt:lpwstr>_Toc101871439</vt:lpwstr>
      </vt:variant>
      <vt:variant>
        <vt:i4>1900595</vt:i4>
      </vt:variant>
      <vt:variant>
        <vt:i4>32</vt:i4>
      </vt:variant>
      <vt:variant>
        <vt:i4>0</vt:i4>
      </vt:variant>
      <vt:variant>
        <vt:i4>5</vt:i4>
      </vt:variant>
      <vt:variant>
        <vt:lpwstr/>
      </vt:variant>
      <vt:variant>
        <vt:lpwstr>_Toc101871438</vt:lpwstr>
      </vt:variant>
      <vt:variant>
        <vt:i4>1900595</vt:i4>
      </vt:variant>
      <vt:variant>
        <vt:i4>26</vt:i4>
      </vt:variant>
      <vt:variant>
        <vt:i4>0</vt:i4>
      </vt:variant>
      <vt:variant>
        <vt:i4>5</vt:i4>
      </vt:variant>
      <vt:variant>
        <vt:lpwstr/>
      </vt:variant>
      <vt:variant>
        <vt:lpwstr>_Toc101871437</vt:lpwstr>
      </vt:variant>
      <vt:variant>
        <vt:i4>1900595</vt:i4>
      </vt:variant>
      <vt:variant>
        <vt:i4>20</vt:i4>
      </vt:variant>
      <vt:variant>
        <vt:i4>0</vt:i4>
      </vt:variant>
      <vt:variant>
        <vt:i4>5</vt:i4>
      </vt:variant>
      <vt:variant>
        <vt:lpwstr/>
      </vt:variant>
      <vt:variant>
        <vt:lpwstr>_Toc101871436</vt:lpwstr>
      </vt:variant>
      <vt:variant>
        <vt:i4>1900595</vt:i4>
      </vt:variant>
      <vt:variant>
        <vt:i4>14</vt:i4>
      </vt:variant>
      <vt:variant>
        <vt:i4>0</vt:i4>
      </vt:variant>
      <vt:variant>
        <vt:i4>5</vt:i4>
      </vt:variant>
      <vt:variant>
        <vt:lpwstr/>
      </vt:variant>
      <vt:variant>
        <vt:lpwstr>_Toc101871435</vt:lpwstr>
      </vt:variant>
      <vt:variant>
        <vt:i4>1900595</vt:i4>
      </vt:variant>
      <vt:variant>
        <vt:i4>8</vt:i4>
      </vt:variant>
      <vt:variant>
        <vt:i4>0</vt:i4>
      </vt:variant>
      <vt:variant>
        <vt:i4>5</vt:i4>
      </vt:variant>
      <vt:variant>
        <vt:lpwstr/>
      </vt:variant>
      <vt:variant>
        <vt:lpwstr>_Toc101871434</vt:lpwstr>
      </vt:variant>
      <vt:variant>
        <vt:i4>1900595</vt:i4>
      </vt:variant>
      <vt:variant>
        <vt:i4>2</vt:i4>
      </vt:variant>
      <vt:variant>
        <vt:i4>0</vt:i4>
      </vt:variant>
      <vt:variant>
        <vt:i4>5</vt:i4>
      </vt:variant>
      <vt:variant>
        <vt:lpwstr/>
      </vt:variant>
      <vt:variant>
        <vt:lpwstr>_Toc101871433</vt:lpwstr>
      </vt:variant>
      <vt:variant>
        <vt:i4>3342432</vt:i4>
      </vt:variant>
      <vt:variant>
        <vt:i4>0</vt:i4>
      </vt:variant>
      <vt:variant>
        <vt:i4>0</vt:i4>
      </vt:variant>
      <vt:variant>
        <vt:i4>5</vt:i4>
      </vt:variant>
      <vt:variant>
        <vt:lpwstr>https://portal-vz.cz/metodiky-stanoviska/metodiky-k-zakonu-c-134-2016-sb-o-zadavani-verejnych-zakazek/metodicka-stanoviska/</vt:lpwstr>
      </vt:variant>
      <vt:variant>
        <vt:lpwstr/>
      </vt:variant>
      <vt:variant>
        <vt:i4>1638499</vt:i4>
      </vt:variant>
      <vt:variant>
        <vt:i4>9</vt:i4>
      </vt:variant>
      <vt:variant>
        <vt:i4>0</vt:i4>
      </vt:variant>
      <vt:variant>
        <vt:i4>5</vt:i4>
      </vt:variant>
      <vt:variant>
        <vt:lpwstr>mailto:Pavel.Rosol@mmr.cz</vt:lpwstr>
      </vt:variant>
      <vt:variant>
        <vt:lpwstr/>
      </vt:variant>
      <vt:variant>
        <vt:i4>3539024</vt:i4>
      </vt:variant>
      <vt:variant>
        <vt:i4>6</vt:i4>
      </vt:variant>
      <vt:variant>
        <vt:i4>0</vt:i4>
      </vt:variant>
      <vt:variant>
        <vt:i4>5</vt:i4>
      </vt:variant>
      <vt:variant>
        <vt:lpwstr>mailto:Stella.Kocourkova@mmr.cz</vt:lpwstr>
      </vt:variant>
      <vt:variant>
        <vt:lpwstr/>
      </vt:variant>
      <vt:variant>
        <vt:i4>3539024</vt:i4>
      </vt:variant>
      <vt:variant>
        <vt:i4>3</vt:i4>
      </vt:variant>
      <vt:variant>
        <vt:i4>0</vt:i4>
      </vt:variant>
      <vt:variant>
        <vt:i4>5</vt:i4>
      </vt:variant>
      <vt:variant>
        <vt:lpwstr>mailto:Stella.Kocourkova@mmr.cz</vt:lpwstr>
      </vt:variant>
      <vt:variant>
        <vt:lpwstr/>
      </vt:variant>
      <vt:variant>
        <vt:i4>1638499</vt:i4>
      </vt:variant>
      <vt:variant>
        <vt:i4>0</vt:i4>
      </vt:variant>
      <vt:variant>
        <vt:i4>0</vt:i4>
      </vt:variant>
      <vt:variant>
        <vt:i4>5</vt:i4>
      </vt:variant>
      <vt:variant>
        <vt:lpwstr>mailto:Pavel.Rosol@mmr.cz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Janda</dc:creator>
  <cp:keywords/>
  <cp:lastModifiedBy>Skálová Kateřina</cp:lastModifiedBy>
  <cp:revision>7</cp:revision>
  <cp:lastPrinted>2022-04-14T06:45:00Z</cp:lastPrinted>
  <dcterms:created xsi:type="dcterms:W3CDTF">2025-01-02T11:50:00Z</dcterms:created>
  <dcterms:modified xsi:type="dcterms:W3CDTF">2025-01-16T09:44:00Z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0x0101007A711640F2675546BBD1467790519F05</vt:lpwstr>
  </property>
  <property fmtid="{D5CDD505-2E9C-101B-9397-08002B2CF9AE}" pid="3" name="MediaServiceImageTags">
    <vt:lpwstr/>
  </property>
</Properties>
</file>